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947D5" w14:textId="0F3F762A" w:rsidR="006F56E3" w:rsidRPr="006F56E3" w:rsidRDefault="006F56E3" w:rsidP="006F56E3">
      <w:pPr>
        <w:shd w:val="clear" w:color="auto" w:fill="FFFFFF"/>
        <w:spacing w:after="240"/>
        <w:rPr>
          <w:rFonts w:ascii="Century Gothic" w:eastAsia="Times New Roman" w:hAnsi="Century Gothic" w:cs="Arial"/>
          <w:color w:val="454545"/>
        </w:rPr>
      </w:pPr>
      <w:r w:rsidRPr="006F56E3">
        <w:rPr>
          <w:rFonts w:ascii="Century Gothic" w:eastAsia="Times New Roman" w:hAnsi="Century Gothic" w:cs="Arial"/>
          <w:b/>
          <w:bCs/>
          <w:color w:val="454545"/>
        </w:rPr>
        <w:t>Job Description</w:t>
      </w:r>
      <w:r w:rsidRPr="006F56E3">
        <w:rPr>
          <w:rFonts w:ascii="Century Gothic" w:eastAsia="Times New Roman" w:hAnsi="Century Gothic" w:cs="Arial"/>
          <w:color w:val="454545"/>
        </w:rPr>
        <w:t xml:space="preserve">: </w:t>
      </w:r>
      <w:r w:rsidR="007D78E5">
        <w:rPr>
          <w:rFonts w:ascii="Century Gothic" w:eastAsia="Times New Roman" w:hAnsi="Century Gothic" w:cs="Arial"/>
          <w:color w:val="454545"/>
        </w:rPr>
        <w:t xml:space="preserve">School </w:t>
      </w:r>
      <w:r w:rsidRPr="006F56E3">
        <w:rPr>
          <w:rFonts w:ascii="Century Gothic" w:eastAsia="Times New Roman" w:hAnsi="Century Gothic" w:cs="Arial"/>
          <w:color w:val="454545"/>
        </w:rPr>
        <w:t>Site Manager</w:t>
      </w:r>
    </w:p>
    <w:p w14:paraId="7035ABCA" w14:textId="742A606E" w:rsidR="006F56E3" w:rsidRPr="006F56E3" w:rsidRDefault="006F56E3" w:rsidP="006F56E3">
      <w:pPr>
        <w:shd w:val="clear" w:color="auto" w:fill="FFFFFF"/>
        <w:spacing w:after="240"/>
        <w:rPr>
          <w:rFonts w:ascii="Century Gothic" w:eastAsia="Times New Roman" w:hAnsi="Century Gothic" w:cs="Arial"/>
          <w:color w:val="454545"/>
        </w:rPr>
      </w:pPr>
      <w:r w:rsidRPr="006F56E3">
        <w:rPr>
          <w:rFonts w:ascii="Century Gothic" w:eastAsia="Times New Roman" w:hAnsi="Century Gothic" w:cs="Arial"/>
          <w:b/>
          <w:bCs/>
          <w:color w:val="454545"/>
        </w:rPr>
        <w:t>Location</w:t>
      </w:r>
      <w:r w:rsidRPr="006F56E3">
        <w:rPr>
          <w:rFonts w:ascii="Century Gothic" w:eastAsia="Times New Roman" w:hAnsi="Century Gothic" w:cs="Arial"/>
          <w:color w:val="454545"/>
        </w:rPr>
        <w:t xml:space="preserve">: </w:t>
      </w:r>
      <w:r>
        <w:rPr>
          <w:rFonts w:ascii="Century Gothic" w:eastAsia="Times New Roman" w:hAnsi="Century Gothic" w:cs="Arial"/>
          <w:color w:val="454545"/>
        </w:rPr>
        <w:t xml:space="preserve">Sutherland House School </w:t>
      </w:r>
      <w:r w:rsidR="00021AFB">
        <w:rPr>
          <w:rFonts w:ascii="Century Gothic" w:eastAsia="Times New Roman" w:hAnsi="Century Gothic" w:cs="Arial"/>
          <w:color w:val="454545"/>
        </w:rPr>
        <w:t>Braithwell</w:t>
      </w:r>
      <w:r>
        <w:rPr>
          <w:rFonts w:ascii="Century Gothic" w:eastAsia="Times New Roman" w:hAnsi="Century Gothic" w:cs="Arial"/>
          <w:color w:val="454545"/>
        </w:rPr>
        <w:t xml:space="preserve"> </w:t>
      </w:r>
    </w:p>
    <w:p w14:paraId="560C566C" w14:textId="404C8547" w:rsidR="006F56E3" w:rsidRPr="006F56E3" w:rsidRDefault="006F56E3" w:rsidP="006F56E3">
      <w:pPr>
        <w:shd w:val="clear" w:color="auto" w:fill="FFFFFF"/>
        <w:spacing w:after="240"/>
        <w:rPr>
          <w:rFonts w:ascii="Century Gothic" w:eastAsia="Times New Roman" w:hAnsi="Century Gothic" w:cs="Arial"/>
          <w:color w:val="454545"/>
        </w:rPr>
      </w:pPr>
      <w:r w:rsidRPr="006F56E3">
        <w:rPr>
          <w:rFonts w:ascii="Century Gothic" w:eastAsia="Times New Roman" w:hAnsi="Century Gothic" w:cs="Arial"/>
          <w:b/>
          <w:bCs/>
          <w:color w:val="454545"/>
        </w:rPr>
        <w:t>Salary</w:t>
      </w:r>
      <w:r w:rsidRPr="006F56E3">
        <w:rPr>
          <w:rFonts w:ascii="Century Gothic" w:eastAsia="Times New Roman" w:hAnsi="Century Gothic" w:cs="Arial"/>
          <w:color w:val="454545"/>
        </w:rPr>
        <w:t xml:space="preserve">: </w:t>
      </w:r>
      <w:r w:rsidR="0068308B">
        <w:rPr>
          <w:rFonts w:ascii="Century Gothic" w:eastAsia="Times New Roman" w:hAnsi="Century Gothic" w:cs="Arial"/>
          <w:color w:val="454545"/>
        </w:rPr>
        <w:t>£31,156.30</w:t>
      </w:r>
    </w:p>
    <w:p w14:paraId="325C58C2" w14:textId="78B74E1F" w:rsidR="006F56E3" w:rsidRPr="006F56E3" w:rsidRDefault="006F56E3" w:rsidP="006F56E3">
      <w:pPr>
        <w:shd w:val="clear" w:color="auto" w:fill="FFFFFF"/>
        <w:spacing w:after="240"/>
        <w:rPr>
          <w:rFonts w:ascii="Century Gothic" w:eastAsia="Times New Roman" w:hAnsi="Century Gothic" w:cs="Arial"/>
          <w:color w:val="454545"/>
        </w:rPr>
      </w:pPr>
      <w:r w:rsidRPr="006F56E3">
        <w:rPr>
          <w:rFonts w:ascii="Century Gothic" w:eastAsia="Times New Roman" w:hAnsi="Century Gothic" w:cs="Arial"/>
          <w:b/>
          <w:bCs/>
          <w:color w:val="454545"/>
        </w:rPr>
        <w:t>Hours</w:t>
      </w:r>
      <w:r w:rsidRPr="006F56E3">
        <w:rPr>
          <w:rFonts w:ascii="Century Gothic" w:eastAsia="Times New Roman" w:hAnsi="Century Gothic" w:cs="Arial"/>
          <w:color w:val="454545"/>
        </w:rPr>
        <w:t>: Full-time,</w:t>
      </w:r>
      <w:r w:rsidR="0068308B">
        <w:rPr>
          <w:rFonts w:ascii="Century Gothic" w:eastAsia="Times New Roman" w:hAnsi="Century Gothic" w:cs="Arial"/>
          <w:color w:val="454545"/>
        </w:rPr>
        <w:t xml:space="preserve"> 37 hours per week, all year round </w:t>
      </w:r>
    </w:p>
    <w:p w14:paraId="1BC5D70E" w14:textId="2B3CE36A" w:rsidR="006F56E3" w:rsidRPr="006F56E3" w:rsidRDefault="006F56E3" w:rsidP="006F56E3">
      <w:pPr>
        <w:shd w:val="clear" w:color="auto" w:fill="FFFFFF"/>
        <w:spacing w:after="240"/>
        <w:rPr>
          <w:rFonts w:ascii="Century Gothic" w:eastAsia="Times New Roman" w:hAnsi="Century Gothic" w:cs="Arial"/>
          <w:color w:val="454545"/>
        </w:rPr>
      </w:pPr>
      <w:r w:rsidRPr="006F56E3">
        <w:rPr>
          <w:rFonts w:ascii="Century Gothic" w:eastAsia="Times New Roman" w:hAnsi="Century Gothic" w:cs="Arial"/>
          <w:b/>
          <w:bCs/>
          <w:color w:val="454545"/>
        </w:rPr>
        <w:t>Reports to</w:t>
      </w:r>
      <w:r w:rsidRPr="006F56E3">
        <w:rPr>
          <w:rFonts w:ascii="Century Gothic" w:eastAsia="Times New Roman" w:hAnsi="Century Gothic" w:cs="Arial"/>
          <w:color w:val="454545"/>
        </w:rPr>
        <w:t xml:space="preserve">: Headteacher </w:t>
      </w:r>
    </w:p>
    <w:p w14:paraId="0FD7FFFE" w14:textId="77777777" w:rsidR="006F56E3" w:rsidRPr="006F56E3" w:rsidRDefault="006F56E3" w:rsidP="006F56E3">
      <w:pPr>
        <w:shd w:val="clear" w:color="auto" w:fill="FFFFFF"/>
        <w:spacing w:after="240"/>
        <w:rPr>
          <w:rFonts w:ascii="Century Gothic" w:eastAsia="Times New Roman" w:hAnsi="Century Gothic" w:cs="Arial"/>
          <w:b/>
          <w:bCs/>
          <w:color w:val="454545"/>
          <w:u w:val="single"/>
        </w:rPr>
      </w:pPr>
      <w:r w:rsidRPr="006F56E3">
        <w:rPr>
          <w:rFonts w:ascii="Century Gothic" w:eastAsia="Times New Roman" w:hAnsi="Century Gothic" w:cs="Arial"/>
          <w:b/>
          <w:bCs/>
          <w:color w:val="454545"/>
          <w:u w:val="single"/>
        </w:rPr>
        <w:t>Purpose of the Role</w:t>
      </w:r>
    </w:p>
    <w:p w14:paraId="2E69854B" w14:textId="69C77583" w:rsidR="006F56E3" w:rsidRPr="006F56E3" w:rsidRDefault="006F56E3" w:rsidP="006F56E3">
      <w:pPr>
        <w:shd w:val="clear" w:color="auto" w:fill="FFFFFF"/>
        <w:spacing w:after="240"/>
        <w:rPr>
          <w:rFonts w:ascii="Century Gothic" w:eastAsia="Times New Roman" w:hAnsi="Century Gothic" w:cs="Arial"/>
          <w:color w:val="454545"/>
        </w:rPr>
      </w:pPr>
      <w:r w:rsidRPr="006F56E3">
        <w:rPr>
          <w:rFonts w:ascii="Century Gothic" w:eastAsia="Times New Roman" w:hAnsi="Century Gothic" w:cs="Arial"/>
          <w:color w:val="454545"/>
        </w:rPr>
        <w:t>To lead and manage the site services team including catering, cleaning, and caretaking</w:t>
      </w:r>
      <w:r w:rsidR="0068308B">
        <w:rPr>
          <w:rFonts w:ascii="Century Gothic" w:eastAsia="Times New Roman" w:hAnsi="Century Gothic" w:cs="Arial"/>
          <w:color w:val="454545"/>
        </w:rPr>
        <w:t xml:space="preserve">, </w:t>
      </w:r>
      <w:r w:rsidRPr="006F56E3">
        <w:rPr>
          <w:rFonts w:ascii="Century Gothic" w:eastAsia="Times New Roman" w:hAnsi="Century Gothic" w:cs="Arial"/>
          <w:color w:val="454545"/>
        </w:rPr>
        <w:t>ensuring that the school environment is safe, clean, secure</w:t>
      </w:r>
      <w:r w:rsidR="0068308B">
        <w:rPr>
          <w:rFonts w:ascii="Century Gothic" w:eastAsia="Times New Roman" w:hAnsi="Century Gothic" w:cs="Arial"/>
          <w:color w:val="454545"/>
        </w:rPr>
        <w:t xml:space="preserve"> </w:t>
      </w:r>
      <w:r w:rsidRPr="006F56E3">
        <w:rPr>
          <w:rFonts w:ascii="Century Gothic" w:eastAsia="Times New Roman" w:hAnsi="Century Gothic" w:cs="Arial"/>
          <w:color w:val="454545"/>
        </w:rPr>
        <w:t xml:space="preserve">and suitable for the needs of autistic children and the wider school community. </w:t>
      </w:r>
      <w:r w:rsidR="00B67285">
        <w:rPr>
          <w:rFonts w:ascii="Century Gothic" w:eastAsia="Times New Roman" w:hAnsi="Century Gothic" w:cs="Arial"/>
          <w:color w:val="454545"/>
        </w:rPr>
        <w:t>The postholder will have</w:t>
      </w:r>
      <w:r w:rsidRPr="006F56E3">
        <w:rPr>
          <w:rFonts w:ascii="Century Gothic" w:eastAsia="Times New Roman" w:hAnsi="Century Gothic" w:cs="Arial"/>
          <w:color w:val="454545"/>
        </w:rPr>
        <w:t xml:space="preserve"> responsibility </w:t>
      </w:r>
      <w:r w:rsidR="00B67285">
        <w:rPr>
          <w:rFonts w:ascii="Century Gothic" w:eastAsia="Times New Roman" w:hAnsi="Century Gothic" w:cs="Arial"/>
          <w:color w:val="454545"/>
        </w:rPr>
        <w:t>of ensuring c</w:t>
      </w:r>
      <w:r w:rsidRPr="006F56E3">
        <w:rPr>
          <w:rFonts w:ascii="Century Gothic" w:eastAsia="Times New Roman" w:hAnsi="Century Gothic" w:cs="Arial"/>
          <w:color w:val="454545"/>
        </w:rPr>
        <w:t>ompliance with Health and Safety regulations, statutory requirements and school policies</w:t>
      </w:r>
      <w:r w:rsidR="00B67285">
        <w:rPr>
          <w:rFonts w:ascii="Century Gothic" w:eastAsia="Times New Roman" w:hAnsi="Century Gothic" w:cs="Arial"/>
          <w:color w:val="454545"/>
        </w:rPr>
        <w:t xml:space="preserve"> across the school site.</w:t>
      </w:r>
      <w:r w:rsidR="007C07B2">
        <w:rPr>
          <w:rFonts w:ascii="Century Gothic" w:eastAsia="Times New Roman" w:hAnsi="Century Gothic" w:cs="Arial"/>
          <w:color w:val="454545"/>
        </w:rPr>
        <w:t xml:space="preserve"> The post holder will work with the Health and Safety lead at Autism East Midlands to ensure the site is compliant for all stakeholders.</w:t>
      </w:r>
    </w:p>
    <w:p w14:paraId="212B6397" w14:textId="77777777" w:rsidR="006F56E3" w:rsidRPr="006F56E3" w:rsidRDefault="006F56E3" w:rsidP="006F56E3">
      <w:pPr>
        <w:shd w:val="clear" w:color="auto" w:fill="FFFFFF"/>
        <w:spacing w:after="240"/>
        <w:rPr>
          <w:rFonts w:ascii="Century Gothic" w:eastAsia="Times New Roman" w:hAnsi="Century Gothic" w:cs="Arial"/>
          <w:b/>
          <w:bCs/>
          <w:color w:val="454545"/>
          <w:u w:val="single"/>
        </w:rPr>
      </w:pPr>
      <w:r w:rsidRPr="006F56E3">
        <w:rPr>
          <w:rFonts w:ascii="Century Gothic" w:eastAsia="Times New Roman" w:hAnsi="Century Gothic" w:cs="Arial"/>
          <w:b/>
          <w:bCs/>
          <w:color w:val="454545"/>
          <w:u w:val="single"/>
        </w:rPr>
        <w:t>Key Responsibilities</w:t>
      </w:r>
    </w:p>
    <w:p w14:paraId="18986D6D" w14:textId="77777777" w:rsidR="006F56E3" w:rsidRPr="006F56E3" w:rsidRDefault="006F56E3" w:rsidP="006F56E3">
      <w:pPr>
        <w:shd w:val="clear" w:color="auto" w:fill="FFFFFF"/>
        <w:spacing w:after="240"/>
        <w:rPr>
          <w:rFonts w:ascii="Century Gothic" w:eastAsia="Times New Roman" w:hAnsi="Century Gothic" w:cs="Arial"/>
          <w:i/>
          <w:iCs/>
          <w:color w:val="454545"/>
        </w:rPr>
      </w:pPr>
      <w:r w:rsidRPr="006F56E3">
        <w:rPr>
          <w:rFonts w:ascii="Century Gothic" w:eastAsia="Times New Roman" w:hAnsi="Century Gothic" w:cs="Arial"/>
          <w:i/>
          <w:iCs/>
          <w:color w:val="454545"/>
        </w:rPr>
        <w:t>Leadership and Team Management</w:t>
      </w:r>
    </w:p>
    <w:p w14:paraId="2AAAB2B6" w14:textId="77777777" w:rsidR="006F56E3" w:rsidRPr="006F56E3" w:rsidRDefault="006F56E3" w:rsidP="006F56E3">
      <w:pPr>
        <w:numPr>
          <w:ilvl w:val="0"/>
          <w:numId w:val="3"/>
        </w:numPr>
        <w:shd w:val="clear" w:color="auto" w:fill="FFFFFF"/>
        <w:spacing w:after="240"/>
        <w:rPr>
          <w:rFonts w:ascii="Century Gothic" w:eastAsia="Times New Roman" w:hAnsi="Century Gothic" w:cs="Arial"/>
          <w:color w:val="454545"/>
        </w:rPr>
      </w:pPr>
      <w:r w:rsidRPr="006F56E3">
        <w:rPr>
          <w:rFonts w:ascii="Century Gothic" w:eastAsia="Times New Roman" w:hAnsi="Century Gothic" w:cs="Arial"/>
          <w:color w:val="454545"/>
        </w:rPr>
        <w:t>Manage and provide effective leadership to the catering team, cleaning team, and caretakers.</w:t>
      </w:r>
    </w:p>
    <w:p w14:paraId="7196A7DC" w14:textId="7EEB1033" w:rsidR="006F56E3" w:rsidRPr="006F56E3" w:rsidRDefault="00B67285" w:rsidP="006F56E3">
      <w:pPr>
        <w:numPr>
          <w:ilvl w:val="0"/>
          <w:numId w:val="3"/>
        </w:numPr>
        <w:shd w:val="clear" w:color="auto" w:fill="FFFFFF"/>
        <w:spacing w:after="240"/>
        <w:rPr>
          <w:rFonts w:ascii="Century Gothic" w:eastAsia="Times New Roman" w:hAnsi="Century Gothic" w:cs="Arial"/>
          <w:color w:val="454545"/>
        </w:rPr>
      </w:pPr>
      <w:r>
        <w:rPr>
          <w:rFonts w:ascii="Century Gothic" w:eastAsia="Times New Roman" w:hAnsi="Century Gothic" w:cs="Arial"/>
          <w:color w:val="454545"/>
        </w:rPr>
        <w:t>M</w:t>
      </w:r>
      <w:r w:rsidR="006F56E3" w:rsidRPr="006F56E3">
        <w:rPr>
          <w:rFonts w:ascii="Century Gothic" w:eastAsia="Times New Roman" w:hAnsi="Century Gothic" w:cs="Arial"/>
          <w:color w:val="454545"/>
        </w:rPr>
        <w:t>onitor performance across team</w:t>
      </w:r>
      <w:r>
        <w:rPr>
          <w:rFonts w:ascii="Century Gothic" w:eastAsia="Times New Roman" w:hAnsi="Century Gothic" w:cs="Arial"/>
          <w:color w:val="454545"/>
        </w:rPr>
        <w:t>s managed by the site manager</w:t>
      </w:r>
    </w:p>
    <w:p w14:paraId="3BB2A885" w14:textId="0C89B9CC" w:rsidR="006F56E3" w:rsidRPr="006F56E3" w:rsidRDefault="006F56E3" w:rsidP="006F56E3">
      <w:pPr>
        <w:numPr>
          <w:ilvl w:val="0"/>
          <w:numId w:val="3"/>
        </w:numPr>
        <w:shd w:val="clear" w:color="auto" w:fill="FFFFFF"/>
        <w:spacing w:after="240"/>
        <w:rPr>
          <w:rFonts w:ascii="Century Gothic" w:eastAsia="Times New Roman" w:hAnsi="Century Gothic" w:cs="Arial"/>
          <w:color w:val="454545"/>
        </w:rPr>
      </w:pPr>
      <w:r w:rsidRPr="006F56E3">
        <w:rPr>
          <w:rFonts w:ascii="Century Gothic" w:eastAsia="Times New Roman" w:hAnsi="Century Gothic" w:cs="Arial"/>
          <w:color w:val="454545"/>
        </w:rPr>
        <w:t>Support recruitment, induction</w:t>
      </w:r>
      <w:r w:rsidR="00B67285">
        <w:rPr>
          <w:rFonts w:ascii="Century Gothic" w:eastAsia="Times New Roman" w:hAnsi="Century Gothic" w:cs="Arial"/>
          <w:color w:val="454545"/>
        </w:rPr>
        <w:t xml:space="preserve"> </w:t>
      </w:r>
      <w:r w:rsidRPr="006F56E3">
        <w:rPr>
          <w:rFonts w:ascii="Century Gothic" w:eastAsia="Times New Roman" w:hAnsi="Century Gothic" w:cs="Arial"/>
          <w:color w:val="454545"/>
        </w:rPr>
        <w:t>and ongoing training for team members.</w:t>
      </w:r>
    </w:p>
    <w:p w14:paraId="4FF7CB0F" w14:textId="51AA18B4" w:rsidR="006F56E3" w:rsidRPr="006F56E3" w:rsidRDefault="006F56E3" w:rsidP="006F56E3">
      <w:pPr>
        <w:numPr>
          <w:ilvl w:val="0"/>
          <w:numId w:val="3"/>
        </w:numPr>
        <w:shd w:val="clear" w:color="auto" w:fill="FFFFFF"/>
        <w:spacing w:after="240"/>
        <w:rPr>
          <w:rFonts w:ascii="Century Gothic" w:eastAsia="Times New Roman" w:hAnsi="Century Gothic" w:cs="Arial"/>
          <w:color w:val="454545"/>
        </w:rPr>
      </w:pPr>
      <w:r w:rsidRPr="006F56E3">
        <w:rPr>
          <w:rFonts w:ascii="Century Gothic" w:eastAsia="Times New Roman" w:hAnsi="Century Gothic" w:cs="Arial"/>
          <w:color w:val="454545"/>
        </w:rPr>
        <w:t xml:space="preserve">Conduct regular team meetings and </w:t>
      </w:r>
      <w:r w:rsidR="00B67285">
        <w:rPr>
          <w:rFonts w:ascii="Century Gothic" w:eastAsia="Times New Roman" w:hAnsi="Century Gothic" w:cs="Arial"/>
          <w:color w:val="454545"/>
        </w:rPr>
        <w:t>supervisions</w:t>
      </w:r>
      <w:r w:rsidRPr="006F56E3">
        <w:rPr>
          <w:rFonts w:ascii="Century Gothic" w:eastAsia="Times New Roman" w:hAnsi="Century Gothic" w:cs="Arial"/>
          <w:color w:val="454545"/>
        </w:rPr>
        <w:t xml:space="preserve"> to maintain high standard</w:t>
      </w:r>
      <w:r w:rsidR="00B67285">
        <w:rPr>
          <w:rFonts w:ascii="Century Gothic" w:eastAsia="Times New Roman" w:hAnsi="Century Gothic" w:cs="Arial"/>
          <w:color w:val="454545"/>
        </w:rPr>
        <w:t>s.</w:t>
      </w:r>
    </w:p>
    <w:p w14:paraId="7035E8FF" w14:textId="77777777" w:rsidR="006F56E3" w:rsidRPr="006F56E3" w:rsidRDefault="006F56E3" w:rsidP="006F56E3">
      <w:pPr>
        <w:shd w:val="clear" w:color="auto" w:fill="FFFFFF"/>
        <w:spacing w:after="240"/>
        <w:rPr>
          <w:rFonts w:ascii="Century Gothic" w:eastAsia="Times New Roman" w:hAnsi="Century Gothic" w:cs="Arial"/>
          <w:i/>
          <w:iCs/>
          <w:color w:val="454545"/>
        </w:rPr>
      </w:pPr>
      <w:r w:rsidRPr="006F56E3">
        <w:rPr>
          <w:rFonts w:ascii="Century Gothic" w:eastAsia="Times New Roman" w:hAnsi="Century Gothic" w:cs="Arial"/>
          <w:i/>
          <w:iCs/>
          <w:color w:val="454545"/>
        </w:rPr>
        <w:t>Health and Safety Compliance</w:t>
      </w:r>
    </w:p>
    <w:p w14:paraId="5F3863B7" w14:textId="77777777" w:rsidR="006F56E3" w:rsidRPr="006F56E3" w:rsidRDefault="006F56E3" w:rsidP="006F56E3">
      <w:pPr>
        <w:numPr>
          <w:ilvl w:val="0"/>
          <w:numId w:val="4"/>
        </w:numPr>
        <w:shd w:val="clear" w:color="auto" w:fill="FFFFFF"/>
        <w:spacing w:after="240"/>
        <w:rPr>
          <w:rFonts w:ascii="Century Gothic" w:eastAsia="Times New Roman" w:hAnsi="Century Gothic" w:cs="Arial"/>
          <w:color w:val="454545"/>
        </w:rPr>
      </w:pPr>
      <w:r w:rsidRPr="006F56E3">
        <w:rPr>
          <w:rFonts w:ascii="Century Gothic" w:eastAsia="Times New Roman" w:hAnsi="Century Gothic" w:cs="Arial"/>
          <w:color w:val="454545"/>
        </w:rPr>
        <w:t>Act as the Health and Safety Officer for the school, ensuring that policies and practices meet statutory obligations.</w:t>
      </w:r>
    </w:p>
    <w:p w14:paraId="11563EAC" w14:textId="77777777" w:rsidR="006F56E3" w:rsidRPr="006F56E3" w:rsidRDefault="006F56E3" w:rsidP="006F56E3">
      <w:pPr>
        <w:numPr>
          <w:ilvl w:val="0"/>
          <w:numId w:val="4"/>
        </w:numPr>
        <w:shd w:val="clear" w:color="auto" w:fill="FFFFFF"/>
        <w:spacing w:after="240"/>
        <w:rPr>
          <w:rFonts w:ascii="Century Gothic" w:eastAsia="Times New Roman" w:hAnsi="Century Gothic" w:cs="Arial"/>
          <w:color w:val="454545"/>
        </w:rPr>
      </w:pPr>
      <w:r w:rsidRPr="006F56E3">
        <w:rPr>
          <w:rFonts w:ascii="Century Gothic" w:eastAsia="Times New Roman" w:hAnsi="Century Gothic" w:cs="Arial"/>
          <w:color w:val="454545"/>
        </w:rPr>
        <w:t>Conduct regular risk assessments, site inspections, and audits.</w:t>
      </w:r>
    </w:p>
    <w:p w14:paraId="34AF0222" w14:textId="77777777" w:rsidR="006F56E3" w:rsidRPr="006F56E3" w:rsidRDefault="006F56E3" w:rsidP="006F56E3">
      <w:pPr>
        <w:numPr>
          <w:ilvl w:val="0"/>
          <w:numId w:val="4"/>
        </w:numPr>
        <w:shd w:val="clear" w:color="auto" w:fill="FFFFFF"/>
        <w:spacing w:after="240"/>
        <w:rPr>
          <w:rFonts w:ascii="Century Gothic" w:eastAsia="Times New Roman" w:hAnsi="Century Gothic" w:cs="Arial"/>
          <w:color w:val="454545"/>
        </w:rPr>
      </w:pPr>
      <w:r w:rsidRPr="006F56E3">
        <w:rPr>
          <w:rFonts w:ascii="Century Gothic" w:eastAsia="Times New Roman" w:hAnsi="Century Gothic" w:cs="Arial"/>
          <w:color w:val="454545"/>
        </w:rPr>
        <w:t>Ensure all compliance records (fire safety, water hygiene, asbestos management, COSHH, etc.) are maintained and up to date.</w:t>
      </w:r>
    </w:p>
    <w:p w14:paraId="38F1AE4A" w14:textId="77777777" w:rsidR="006F56E3" w:rsidRPr="006F56E3" w:rsidRDefault="006F56E3" w:rsidP="006F56E3">
      <w:pPr>
        <w:numPr>
          <w:ilvl w:val="0"/>
          <w:numId w:val="4"/>
        </w:numPr>
        <w:shd w:val="clear" w:color="auto" w:fill="FFFFFF"/>
        <w:spacing w:after="240"/>
        <w:rPr>
          <w:rFonts w:ascii="Century Gothic" w:eastAsia="Times New Roman" w:hAnsi="Century Gothic" w:cs="Arial"/>
          <w:color w:val="454545"/>
        </w:rPr>
      </w:pPr>
      <w:r w:rsidRPr="006F56E3">
        <w:rPr>
          <w:rFonts w:ascii="Century Gothic" w:eastAsia="Times New Roman" w:hAnsi="Century Gothic" w:cs="Arial"/>
          <w:color w:val="454545"/>
        </w:rPr>
        <w:t>Coordinate and oversee emergency procedures, including fire drills and evacuation plans.</w:t>
      </w:r>
    </w:p>
    <w:p w14:paraId="2AB821DA" w14:textId="77777777" w:rsidR="006F56E3" w:rsidRDefault="006F56E3" w:rsidP="006F56E3">
      <w:pPr>
        <w:numPr>
          <w:ilvl w:val="0"/>
          <w:numId w:val="4"/>
        </w:numPr>
        <w:shd w:val="clear" w:color="auto" w:fill="FFFFFF"/>
        <w:spacing w:after="240"/>
        <w:rPr>
          <w:rFonts w:ascii="Century Gothic" w:eastAsia="Times New Roman" w:hAnsi="Century Gothic" w:cs="Arial"/>
          <w:color w:val="454545"/>
        </w:rPr>
      </w:pPr>
      <w:r w:rsidRPr="006F56E3">
        <w:rPr>
          <w:rFonts w:ascii="Century Gothic" w:eastAsia="Times New Roman" w:hAnsi="Century Gothic" w:cs="Arial"/>
          <w:color w:val="454545"/>
        </w:rPr>
        <w:t>Liaise with external contractors and authorities on health and safety issues.</w:t>
      </w:r>
    </w:p>
    <w:p w14:paraId="7E4C0F45" w14:textId="0C291C28" w:rsidR="00B67285" w:rsidRDefault="00B67285" w:rsidP="006F56E3">
      <w:pPr>
        <w:numPr>
          <w:ilvl w:val="0"/>
          <w:numId w:val="4"/>
        </w:numPr>
        <w:shd w:val="clear" w:color="auto" w:fill="FFFFFF"/>
        <w:spacing w:after="240"/>
        <w:rPr>
          <w:rFonts w:ascii="Century Gothic" w:eastAsia="Times New Roman" w:hAnsi="Century Gothic" w:cs="Arial"/>
          <w:color w:val="454545"/>
        </w:rPr>
      </w:pPr>
      <w:r>
        <w:rPr>
          <w:rFonts w:ascii="Century Gothic" w:eastAsia="Times New Roman" w:hAnsi="Century Gothic" w:cs="Arial"/>
          <w:color w:val="454545"/>
        </w:rPr>
        <w:t>Ensure all site risk assessments are up to date including the use of offsite risk assessments</w:t>
      </w:r>
    </w:p>
    <w:p w14:paraId="74F78148" w14:textId="77777777" w:rsidR="006F56E3" w:rsidRPr="006F56E3" w:rsidRDefault="006F56E3" w:rsidP="006F56E3">
      <w:pPr>
        <w:shd w:val="clear" w:color="auto" w:fill="FFFFFF"/>
        <w:spacing w:after="240"/>
        <w:rPr>
          <w:rFonts w:ascii="Century Gothic" w:eastAsia="Times New Roman" w:hAnsi="Century Gothic" w:cs="Arial"/>
          <w:i/>
          <w:iCs/>
          <w:color w:val="454545"/>
        </w:rPr>
      </w:pPr>
      <w:r w:rsidRPr="006F56E3">
        <w:rPr>
          <w:rFonts w:ascii="Century Gothic" w:eastAsia="Times New Roman" w:hAnsi="Century Gothic" w:cs="Arial"/>
          <w:i/>
          <w:iCs/>
          <w:color w:val="454545"/>
        </w:rPr>
        <w:lastRenderedPageBreak/>
        <w:t>Premises and Facilities Management</w:t>
      </w:r>
    </w:p>
    <w:p w14:paraId="5627A63C" w14:textId="17D0326C" w:rsidR="006F56E3" w:rsidRPr="006F56E3" w:rsidRDefault="006F56E3" w:rsidP="006F56E3">
      <w:pPr>
        <w:numPr>
          <w:ilvl w:val="0"/>
          <w:numId w:val="5"/>
        </w:numPr>
        <w:shd w:val="clear" w:color="auto" w:fill="FFFFFF"/>
        <w:spacing w:after="240"/>
        <w:rPr>
          <w:rFonts w:ascii="Century Gothic" w:eastAsia="Times New Roman" w:hAnsi="Century Gothic" w:cs="Arial"/>
          <w:color w:val="454545"/>
        </w:rPr>
      </w:pPr>
      <w:r w:rsidRPr="006F56E3">
        <w:rPr>
          <w:rFonts w:ascii="Century Gothic" w:eastAsia="Times New Roman" w:hAnsi="Century Gothic" w:cs="Arial"/>
          <w:color w:val="454545"/>
        </w:rPr>
        <w:t>Oversee the upkeep, maintenance</w:t>
      </w:r>
      <w:r w:rsidR="00B67285">
        <w:rPr>
          <w:rFonts w:ascii="Century Gothic" w:eastAsia="Times New Roman" w:hAnsi="Century Gothic" w:cs="Arial"/>
          <w:color w:val="454545"/>
        </w:rPr>
        <w:t xml:space="preserve"> </w:t>
      </w:r>
      <w:r w:rsidRPr="006F56E3">
        <w:rPr>
          <w:rFonts w:ascii="Century Gothic" w:eastAsia="Times New Roman" w:hAnsi="Century Gothic" w:cs="Arial"/>
          <w:color w:val="454545"/>
        </w:rPr>
        <w:t>and security of all school buildings and grounds.</w:t>
      </w:r>
    </w:p>
    <w:p w14:paraId="4A212809" w14:textId="77777777" w:rsidR="006F56E3" w:rsidRPr="006F56E3" w:rsidRDefault="006F56E3" w:rsidP="006F56E3">
      <w:pPr>
        <w:numPr>
          <w:ilvl w:val="0"/>
          <w:numId w:val="5"/>
        </w:numPr>
        <w:shd w:val="clear" w:color="auto" w:fill="FFFFFF"/>
        <w:spacing w:after="240"/>
        <w:rPr>
          <w:rFonts w:ascii="Century Gothic" w:eastAsia="Times New Roman" w:hAnsi="Century Gothic" w:cs="Arial"/>
          <w:color w:val="454545"/>
        </w:rPr>
      </w:pPr>
      <w:r w:rsidRPr="006F56E3">
        <w:rPr>
          <w:rFonts w:ascii="Century Gothic" w:eastAsia="Times New Roman" w:hAnsi="Century Gothic" w:cs="Arial"/>
          <w:color w:val="454545"/>
        </w:rPr>
        <w:t>Identify maintenance needs and coordinate reactive and planned works.</w:t>
      </w:r>
    </w:p>
    <w:p w14:paraId="7509ABBF" w14:textId="77777777" w:rsidR="006F56E3" w:rsidRPr="006F56E3" w:rsidRDefault="006F56E3" w:rsidP="006F56E3">
      <w:pPr>
        <w:numPr>
          <w:ilvl w:val="0"/>
          <w:numId w:val="5"/>
        </w:numPr>
        <w:shd w:val="clear" w:color="auto" w:fill="FFFFFF"/>
        <w:spacing w:after="240"/>
        <w:rPr>
          <w:rFonts w:ascii="Century Gothic" w:eastAsia="Times New Roman" w:hAnsi="Century Gothic" w:cs="Arial"/>
          <w:color w:val="454545"/>
        </w:rPr>
      </w:pPr>
      <w:r w:rsidRPr="006F56E3">
        <w:rPr>
          <w:rFonts w:ascii="Century Gothic" w:eastAsia="Times New Roman" w:hAnsi="Century Gothic" w:cs="Arial"/>
          <w:color w:val="454545"/>
        </w:rPr>
        <w:t>Monitor the quality and safety of repair works and services provided by contractors.</w:t>
      </w:r>
    </w:p>
    <w:p w14:paraId="0F0EAD5C" w14:textId="77777777" w:rsidR="006F56E3" w:rsidRPr="006F56E3" w:rsidRDefault="006F56E3" w:rsidP="006F56E3">
      <w:pPr>
        <w:numPr>
          <w:ilvl w:val="0"/>
          <w:numId w:val="5"/>
        </w:numPr>
        <w:shd w:val="clear" w:color="auto" w:fill="FFFFFF"/>
        <w:spacing w:after="240"/>
        <w:rPr>
          <w:rFonts w:ascii="Century Gothic" w:eastAsia="Times New Roman" w:hAnsi="Century Gothic" w:cs="Arial"/>
          <w:color w:val="454545"/>
        </w:rPr>
      </w:pPr>
      <w:r w:rsidRPr="006F56E3">
        <w:rPr>
          <w:rFonts w:ascii="Century Gothic" w:eastAsia="Times New Roman" w:hAnsi="Century Gothic" w:cs="Arial"/>
          <w:color w:val="454545"/>
        </w:rPr>
        <w:t>Support with managing the school’s asset register and ensure equipment is well-maintained.</w:t>
      </w:r>
    </w:p>
    <w:p w14:paraId="411D5659" w14:textId="77777777" w:rsidR="006F56E3" w:rsidRPr="006F56E3" w:rsidRDefault="006F56E3" w:rsidP="006F56E3">
      <w:pPr>
        <w:shd w:val="clear" w:color="auto" w:fill="FFFFFF"/>
        <w:spacing w:after="240"/>
        <w:rPr>
          <w:rFonts w:ascii="Century Gothic" w:eastAsia="Times New Roman" w:hAnsi="Century Gothic" w:cs="Arial"/>
          <w:i/>
          <w:iCs/>
          <w:color w:val="454545"/>
        </w:rPr>
      </w:pPr>
      <w:r w:rsidRPr="006F56E3">
        <w:rPr>
          <w:rFonts w:ascii="Century Gothic" w:eastAsia="Times New Roman" w:hAnsi="Century Gothic" w:cs="Arial"/>
          <w:i/>
          <w:iCs/>
          <w:color w:val="454545"/>
        </w:rPr>
        <w:t>Cleaning and Hygiene</w:t>
      </w:r>
    </w:p>
    <w:p w14:paraId="1D866974" w14:textId="173FCDAC" w:rsidR="006F56E3" w:rsidRPr="006F56E3" w:rsidRDefault="006F56E3" w:rsidP="006F56E3">
      <w:pPr>
        <w:numPr>
          <w:ilvl w:val="0"/>
          <w:numId w:val="6"/>
        </w:numPr>
        <w:shd w:val="clear" w:color="auto" w:fill="FFFFFF"/>
        <w:spacing w:after="240"/>
        <w:rPr>
          <w:rFonts w:ascii="Century Gothic" w:eastAsia="Times New Roman" w:hAnsi="Century Gothic" w:cs="Arial"/>
          <w:color w:val="454545"/>
        </w:rPr>
      </w:pPr>
      <w:r w:rsidRPr="006F56E3">
        <w:rPr>
          <w:rFonts w:ascii="Century Gothic" w:eastAsia="Times New Roman" w:hAnsi="Century Gothic" w:cs="Arial"/>
          <w:color w:val="454545"/>
        </w:rPr>
        <w:t xml:space="preserve">Ensure the school is cleaned to a high standard suitable for </w:t>
      </w:r>
      <w:r w:rsidR="00B67285">
        <w:rPr>
          <w:rFonts w:ascii="Century Gothic" w:eastAsia="Times New Roman" w:hAnsi="Century Gothic" w:cs="Arial"/>
          <w:color w:val="454545"/>
        </w:rPr>
        <w:t xml:space="preserve">pupils </w:t>
      </w:r>
      <w:proofErr w:type="gramStart"/>
      <w:r w:rsidRPr="006F56E3">
        <w:rPr>
          <w:rFonts w:ascii="Century Gothic" w:eastAsia="Times New Roman" w:hAnsi="Century Gothic" w:cs="Arial"/>
          <w:color w:val="454545"/>
        </w:rPr>
        <w:t>taking into account</w:t>
      </w:r>
      <w:proofErr w:type="gramEnd"/>
      <w:r w:rsidRPr="006F56E3">
        <w:rPr>
          <w:rFonts w:ascii="Century Gothic" w:eastAsia="Times New Roman" w:hAnsi="Century Gothic" w:cs="Arial"/>
          <w:color w:val="454545"/>
        </w:rPr>
        <w:t xml:space="preserve"> sensory sensitivities.</w:t>
      </w:r>
    </w:p>
    <w:p w14:paraId="488847CE" w14:textId="77777777" w:rsidR="006F56E3" w:rsidRPr="006F56E3" w:rsidRDefault="006F56E3" w:rsidP="006F56E3">
      <w:pPr>
        <w:numPr>
          <w:ilvl w:val="0"/>
          <w:numId w:val="6"/>
        </w:numPr>
        <w:shd w:val="clear" w:color="auto" w:fill="FFFFFF"/>
        <w:spacing w:after="240"/>
        <w:rPr>
          <w:rFonts w:ascii="Century Gothic" w:eastAsia="Times New Roman" w:hAnsi="Century Gothic" w:cs="Arial"/>
          <w:color w:val="454545"/>
        </w:rPr>
      </w:pPr>
      <w:r w:rsidRPr="006F56E3">
        <w:rPr>
          <w:rFonts w:ascii="Century Gothic" w:eastAsia="Times New Roman" w:hAnsi="Century Gothic" w:cs="Arial"/>
          <w:color w:val="454545"/>
        </w:rPr>
        <w:t>Work with the cleaning team to implement enhanced hygiene practices, especially in high-use and specialist areas.</w:t>
      </w:r>
    </w:p>
    <w:p w14:paraId="2F377A4F" w14:textId="77777777" w:rsidR="006F56E3" w:rsidRPr="006F56E3" w:rsidRDefault="006F56E3" w:rsidP="006F56E3">
      <w:pPr>
        <w:shd w:val="clear" w:color="auto" w:fill="FFFFFF"/>
        <w:spacing w:after="240"/>
        <w:rPr>
          <w:rFonts w:ascii="Century Gothic" w:eastAsia="Times New Roman" w:hAnsi="Century Gothic" w:cs="Arial"/>
          <w:i/>
          <w:iCs/>
          <w:color w:val="454545"/>
        </w:rPr>
      </w:pPr>
      <w:r w:rsidRPr="006F56E3">
        <w:rPr>
          <w:rFonts w:ascii="Century Gothic" w:eastAsia="Times New Roman" w:hAnsi="Century Gothic" w:cs="Arial"/>
          <w:i/>
          <w:iCs/>
          <w:color w:val="454545"/>
        </w:rPr>
        <w:t>Catering Oversight</w:t>
      </w:r>
    </w:p>
    <w:p w14:paraId="7E5C05AF" w14:textId="77777777" w:rsidR="006F56E3" w:rsidRPr="006F56E3" w:rsidRDefault="006F56E3" w:rsidP="006F56E3">
      <w:pPr>
        <w:numPr>
          <w:ilvl w:val="0"/>
          <w:numId w:val="7"/>
        </w:numPr>
        <w:shd w:val="clear" w:color="auto" w:fill="FFFFFF"/>
        <w:spacing w:after="240"/>
        <w:rPr>
          <w:rFonts w:ascii="Century Gothic" w:eastAsia="Times New Roman" w:hAnsi="Century Gothic" w:cs="Arial"/>
          <w:color w:val="454545"/>
        </w:rPr>
      </w:pPr>
      <w:r w:rsidRPr="006F56E3">
        <w:rPr>
          <w:rFonts w:ascii="Century Gothic" w:eastAsia="Times New Roman" w:hAnsi="Century Gothic" w:cs="Arial"/>
          <w:color w:val="454545"/>
        </w:rPr>
        <w:t>Support the catering team in delivering healthy, nutritious meals that meet pupils' dietary and sensory needs.</w:t>
      </w:r>
    </w:p>
    <w:p w14:paraId="2B52F460" w14:textId="77777777" w:rsidR="006F56E3" w:rsidRPr="006F56E3" w:rsidRDefault="006F56E3" w:rsidP="006F56E3">
      <w:pPr>
        <w:numPr>
          <w:ilvl w:val="0"/>
          <w:numId w:val="7"/>
        </w:numPr>
        <w:shd w:val="clear" w:color="auto" w:fill="FFFFFF"/>
        <w:spacing w:after="240"/>
        <w:rPr>
          <w:rFonts w:ascii="Century Gothic" w:eastAsia="Times New Roman" w:hAnsi="Century Gothic" w:cs="Arial"/>
          <w:color w:val="454545"/>
        </w:rPr>
      </w:pPr>
      <w:r w:rsidRPr="006F56E3">
        <w:rPr>
          <w:rFonts w:ascii="Century Gothic" w:eastAsia="Times New Roman" w:hAnsi="Century Gothic" w:cs="Arial"/>
          <w:color w:val="454545"/>
        </w:rPr>
        <w:t>Ensure the kitchen facilities meet food hygiene and health &amp; safety standards.</w:t>
      </w:r>
    </w:p>
    <w:p w14:paraId="2875CCA3" w14:textId="77777777" w:rsidR="006F56E3" w:rsidRPr="006F56E3" w:rsidRDefault="006F56E3" w:rsidP="006F56E3">
      <w:pPr>
        <w:numPr>
          <w:ilvl w:val="0"/>
          <w:numId w:val="7"/>
        </w:numPr>
        <w:shd w:val="clear" w:color="auto" w:fill="FFFFFF"/>
        <w:spacing w:after="240"/>
        <w:rPr>
          <w:rFonts w:ascii="Century Gothic" w:eastAsia="Times New Roman" w:hAnsi="Century Gothic" w:cs="Arial"/>
          <w:color w:val="454545"/>
        </w:rPr>
      </w:pPr>
      <w:r w:rsidRPr="006F56E3">
        <w:rPr>
          <w:rFonts w:ascii="Century Gothic" w:eastAsia="Times New Roman" w:hAnsi="Century Gothic" w:cs="Arial"/>
          <w:color w:val="454545"/>
        </w:rPr>
        <w:t>Liaise with the catering manager regarding food suppliers, stock levels, and equipment.</w:t>
      </w:r>
    </w:p>
    <w:p w14:paraId="4A3840D0" w14:textId="77777777" w:rsidR="006F56E3" w:rsidRPr="006F56E3" w:rsidRDefault="006F56E3" w:rsidP="006F56E3">
      <w:pPr>
        <w:shd w:val="clear" w:color="auto" w:fill="FFFFFF"/>
        <w:spacing w:after="240"/>
        <w:rPr>
          <w:rFonts w:ascii="Century Gothic" w:eastAsia="Times New Roman" w:hAnsi="Century Gothic" w:cs="Arial"/>
          <w:i/>
          <w:iCs/>
          <w:color w:val="454545"/>
        </w:rPr>
      </w:pPr>
      <w:r w:rsidRPr="006F56E3">
        <w:rPr>
          <w:rFonts w:ascii="Century Gothic" w:eastAsia="Times New Roman" w:hAnsi="Century Gothic" w:cs="Arial"/>
          <w:i/>
          <w:iCs/>
          <w:color w:val="454545"/>
        </w:rPr>
        <w:t>Security</w:t>
      </w:r>
    </w:p>
    <w:p w14:paraId="6B1B3CDB" w14:textId="77777777" w:rsidR="006F56E3" w:rsidRPr="006F56E3" w:rsidRDefault="006F56E3" w:rsidP="006F56E3">
      <w:pPr>
        <w:numPr>
          <w:ilvl w:val="0"/>
          <w:numId w:val="8"/>
        </w:numPr>
        <w:shd w:val="clear" w:color="auto" w:fill="FFFFFF"/>
        <w:spacing w:after="240"/>
        <w:rPr>
          <w:rFonts w:ascii="Century Gothic" w:eastAsia="Times New Roman" w:hAnsi="Century Gothic" w:cs="Arial"/>
          <w:color w:val="454545"/>
        </w:rPr>
      </w:pPr>
      <w:r w:rsidRPr="006F56E3">
        <w:rPr>
          <w:rFonts w:ascii="Century Gothic" w:eastAsia="Times New Roman" w:hAnsi="Century Gothic" w:cs="Arial"/>
          <w:color w:val="454545"/>
        </w:rPr>
        <w:t>Ensure that the school site is secure during and outside school hours.</w:t>
      </w:r>
    </w:p>
    <w:p w14:paraId="0EFAA0D6" w14:textId="77777777" w:rsidR="006F56E3" w:rsidRPr="006F56E3" w:rsidRDefault="006F56E3" w:rsidP="006F56E3">
      <w:pPr>
        <w:numPr>
          <w:ilvl w:val="0"/>
          <w:numId w:val="8"/>
        </w:numPr>
        <w:shd w:val="clear" w:color="auto" w:fill="FFFFFF"/>
        <w:spacing w:after="240"/>
        <w:rPr>
          <w:rFonts w:ascii="Century Gothic" w:eastAsia="Times New Roman" w:hAnsi="Century Gothic" w:cs="Arial"/>
          <w:color w:val="454545"/>
        </w:rPr>
      </w:pPr>
      <w:r w:rsidRPr="006F56E3">
        <w:rPr>
          <w:rFonts w:ascii="Century Gothic" w:eastAsia="Times New Roman" w:hAnsi="Century Gothic" w:cs="Arial"/>
          <w:color w:val="454545"/>
        </w:rPr>
        <w:t>Manage site access control systems, alarm systems, and key holding procedures.</w:t>
      </w:r>
    </w:p>
    <w:p w14:paraId="3FF8EE36" w14:textId="77777777" w:rsidR="006F56E3" w:rsidRPr="006F56E3" w:rsidRDefault="006F56E3" w:rsidP="006F56E3">
      <w:pPr>
        <w:numPr>
          <w:ilvl w:val="0"/>
          <w:numId w:val="8"/>
        </w:numPr>
        <w:shd w:val="clear" w:color="auto" w:fill="FFFFFF"/>
        <w:spacing w:after="240"/>
        <w:rPr>
          <w:rFonts w:ascii="Century Gothic" w:eastAsia="Times New Roman" w:hAnsi="Century Gothic" w:cs="Arial"/>
          <w:color w:val="454545"/>
        </w:rPr>
      </w:pPr>
      <w:r w:rsidRPr="006F56E3">
        <w:rPr>
          <w:rFonts w:ascii="Century Gothic" w:eastAsia="Times New Roman" w:hAnsi="Century Gothic" w:cs="Arial"/>
          <w:color w:val="454545"/>
        </w:rPr>
        <w:t>Respond to emergency callouts when required.</w:t>
      </w:r>
    </w:p>
    <w:p w14:paraId="4BD7577F" w14:textId="77777777" w:rsidR="006F56E3" w:rsidRPr="006F56E3" w:rsidRDefault="006F56E3" w:rsidP="006F56E3">
      <w:pPr>
        <w:shd w:val="clear" w:color="auto" w:fill="FFFFFF"/>
        <w:spacing w:after="240"/>
        <w:rPr>
          <w:rFonts w:ascii="Century Gothic" w:eastAsia="Times New Roman" w:hAnsi="Century Gothic" w:cs="Arial"/>
          <w:i/>
          <w:iCs/>
          <w:color w:val="454545"/>
        </w:rPr>
      </w:pPr>
      <w:r w:rsidRPr="006F56E3">
        <w:rPr>
          <w:rFonts w:ascii="Century Gothic" w:eastAsia="Times New Roman" w:hAnsi="Century Gothic" w:cs="Arial"/>
          <w:i/>
          <w:iCs/>
          <w:color w:val="454545"/>
        </w:rPr>
        <w:t>Budget and Resource Management</w:t>
      </w:r>
    </w:p>
    <w:p w14:paraId="1F4480B9" w14:textId="0B8AB337" w:rsidR="006F56E3" w:rsidRPr="006F56E3" w:rsidRDefault="006F56E3" w:rsidP="006F56E3">
      <w:pPr>
        <w:numPr>
          <w:ilvl w:val="0"/>
          <w:numId w:val="9"/>
        </w:numPr>
        <w:shd w:val="clear" w:color="auto" w:fill="FFFFFF"/>
        <w:spacing w:after="240"/>
        <w:rPr>
          <w:rFonts w:ascii="Century Gothic" w:eastAsia="Times New Roman" w:hAnsi="Century Gothic" w:cs="Arial"/>
          <w:color w:val="454545"/>
        </w:rPr>
      </w:pPr>
      <w:r w:rsidRPr="006F56E3">
        <w:rPr>
          <w:rFonts w:ascii="Century Gothic" w:eastAsia="Times New Roman" w:hAnsi="Century Gothic" w:cs="Arial"/>
          <w:color w:val="454545"/>
        </w:rPr>
        <w:t xml:space="preserve">Assist the </w:t>
      </w:r>
      <w:r w:rsidR="00E67347">
        <w:rPr>
          <w:rFonts w:ascii="Century Gothic" w:eastAsia="Times New Roman" w:hAnsi="Century Gothic" w:cs="Arial"/>
          <w:color w:val="454545"/>
        </w:rPr>
        <w:t>Head Teacher</w:t>
      </w:r>
      <w:r w:rsidRPr="006F56E3">
        <w:rPr>
          <w:rFonts w:ascii="Century Gothic" w:eastAsia="Times New Roman" w:hAnsi="Century Gothic" w:cs="Arial"/>
          <w:color w:val="454545"/>
        </w:rPr>
        <w:t xml:space="preserve"> in setting and managing budgets related to site operations and maintenance.</w:t>
      </w:r>
    </w:p>
    <w:p w14:paraId="1D25EDB3" w14:textId="43858030" w:rsidR="006F56E3" w:rsidRDefault="006F56E3" w:rsidP="006F56E3">
      <w:pPr>
        <w:numPr>
          <w:ilvl w:val="0"/>
          <w:numId w:val="9"/>
        </w:numPr>
        <w:shd w:val="clear" w:color="auto" w:fill="FFFFFF"/>
        <w:spacing w:after="240"/>
        <w:rPr>
          <w:rFonts w:ascii="Century Gothic" w:eastAsia="Times New Roman" w:hAnsi="Century Gothic" w:cs="Arial"/>
          <w:color w:val="454545"/>
        </w:rPr>
      </w:pPr>
      <w:r w:rsidRPr="006F56E3">
        <w:rPr>
          <w:rFonts w:ascii="Century Gothic" w:eastAsia="Times New Roman" w:hAnsi="Century Gothic" w:cs="Arial"/>
          <w:color w:val="454545"/>
        </w:rPr>
        <w:t xml:space="preserve">Procure services and supplies in line with </w:t>
      </w:r>
      <w:r w:rsidR="00E67347">
        <w:rPr>
          <w:rFonts w:ascii="Century Gothic" w:eastAsia="Times New Roman" w:hAnsi="Century Gothic" w:cs="Arial"/>
          <w:color w:val="454545"/>
        </w:rPr>
        <w:t>organisational</w:t>
      </w:r>
      <w:r w:rsidRPr="006F56E3">
        <w:rPr>
          <w:rFonts w:ascii="Century Gothic" w:eastAsia="Times New Roman" w:hAnsi="Century Gothic" w:cs="Arial"/>
          <w:color w:val="454545"/>
        </w:rPr>
        <w:t xml:space="preserve"> policies and value-for-money principles.</w:t>
      </w:r>
    </w:p>
    <w:p w14:paraId="4CEC1F32" w14:textId="77777777" w:rsidR="00E24000" w:rsidRDefault="00B82B7A" w:rsidP="00E24000">
      <w:pPr>
        <w:shd w:val="clear" w:color="auto" w:fill="FFFFFF"/>
        <w:spacing w:after="240"/>
        <w:rPr>
          <w:rFonts w:ascii="Century Gothic" w:eastAsia="Times New Roman" w:hAnsi="Century Gothic" w:cs="Arial"/>
          <w:i/>
          <w:iCs/>
          <w:color w:val="454545"/>
        </w:rPr>
      </w:pPr>
      <w:r w:rsidRPr="006F56E3">
        <w:rPr>
          <w:rFonts w:ascii="Century Gothic" w:eastAsia="Times New Roman" w:hAnsi="Century Gothic" w:cs="Arial"/>
          <w:i/>
          <w:iCs/>
          <w:color w:val="454545"/>
        </w:rPr>
        <w:t>Personal Attributes</w:t>
      </w:r>
    </w:p>
    <w:p w14:paraId="5B7A5EE1" w14:textId="497948D6" w:rsidR="00B82B7A" w:rsidRPr="00E24000" w:rsidRDefault="00B82B7A" w:rsidP="00E24000">
      <w:pPr>
        <w:pStyle w:val="ListParagraph"/>
        <w:numPr>
          <w:ilvl w:val="0"/>
          <w:numId w:val="13"/>
        </w:numPr>
        <w:shd w:val="clear" w:color="auto" w:fill="FFFFFF"/>
        <w:spacing w:after="240"/>
        <w:rPr>
          <w:rFonts w:ascii="Century Gothic" w:eastAsia="Times New Roman" w:hAnsi="Century Gothic" w:cs="Arial"/>
          <w:color w:val="454545"/>
        </w:rPr>
      </w:pPr>
      <w:r w:rsidRPr="00E24000">
        <w:rPr>
          <w:rFonts w:ascii="Century Gothic" w:eastAsia="Times New Roman" w:hAnsi="Century Gothic" w:cs="Arial"/>
          <w:color w:val="454545"/>
        </w:rPr>
        <w:lastRenderedPageBreak/>
        <w:t>Commitment to creating a safe, welcoming, and inclusive environment for autistic children.</w:t>
      </w:r>
    </w:p>
    <w:p w14:paraId="0096C972" w14:textId="77777777" w:rsidR="00B82B7A" w:rsidRPr="006F56E3" w:rsidRDefault="00B82B7A" w:rsidP="00B82B7A">
      <w:pPr>
        <w:numPr>
          <w:ilvl w:val="0"/>
          <w:numId w:val="9"/>
        </w:numPr>
        <w:shd w:val="clear" w:color="auto" w:fill="FFFFFF"/>
        <w:spacing w:after="240"/>
        <w:rPr>
          <w:rFonts w:ascii="Century Gothic" w:eastAsia="Times New Roman" w:hAnsi="Century Gothic" w:cs="Arial"/>
          <w:color w:val="454545"/>
        </w:rPr>
      </w:pPr>
      <w:r w:rsidRPr="006F56E3">
        <w:rPr>
          <w:rFonts w:ascii="Century Gothic" w:eastAsia="Times New Roman" w:hAnsi="Century Gothic" w:cs="Arial"/>
          <w:color w:val="454545"/>
        </w:rPr>
        <w:t>Proactive and solution-focused approach to managing premises and site issues.</w:t>
      </w:r>
    </w:p>
    <w:p w14:paraId="33BADDA0" w14:textId="77777777" w:rsidR="00B82B7A" w:rsidRPr="006F56E3" w:rsidRDefault="00B82B7A" w:rsidP="00B82B7A">
      <w:pPr>
        <w:numPr>
          <w:ilvl w:val="0"/>
          <w:numId w:val="9"/>
        </w:numPr>
        <w:shd w:val="clear" w:color="auto" w:fill="FFFFFF"/>
        <w:spacing w:after="240"/>
        <w:rPr>
          <w:rFonts w:ascii="Century Gothic" w:eastAsia="Times New Roman" w:hAnsi="Century Gothic" w:cs="Arial"/>
          <w:color w:val="454545"/>
        </w:rPr>
      </w:pPr>
      <w:r w:rsidRPr="006F56E3">
        <w:rPr>
          <w:rFonts w:ascii="Century Gothic" w:eastAsia="Times New Roman" w:hAnsi="Century Gothic" w:cs="Arial"/>
          <w:color w:val="454545"/>
        </w:rPr>
        <w:t>High level of integrity, reliability, and discretion.</w:t>
      </w:r>
    </w:p>
    <w:p w14:paraId="22D51A58" w14:textId="77777777" w:rsidR="00B82B7A" w:rsidRPr="006F56E3" w:rsidRDefault="00B82B7A" w:rsidP="00B82B7A">
      <w:pPr>
        <w:numPr>
          <w:ilvl w:val="0"/>
          <w:numId w:val="9"/>
        </w:numPr>
        <w:shd w:val="clear" w:color="auto" w:fill="FFFFFF"/>
        <w:spacing w:after="240"/>
        <w:rPr>
          <w:rFonts w:ascii="Century Gothic" w:eastAsia="Times New Roman" w:hAnsi="Century Gothic" w:cs="Arial"/>
          <w:color w:val="454545"/>
        </w:rPr>
      </w:pPr>
      <w:r w:rsidRPr="006F56E3">
        <w:rPr>
          <w:rFonts w:ascii="Century Gothic" w:eastAsia="Times New Roman" w:hAnsi="Century Gothic" w:cs="Arial"/>
          <w:color w:val="454545"/>
        </w:rPr>
        <w:t>Ability to communicate clearly and sensitively with staff, children, and external visitors.</w:t>
      </w:r>
    </w:p>
    <w:p w14:paraId="6460716E" w14:textId="77777777" w:rsidR="00B82B7A" w:rsidRPr="006F56E3" w:rsidRDefault="00B82B7A" w:rsidP="00B82B7A">
      <w:pPr>
        <w:numPr>
          <w:ilvl w:val="0"/>
          <w:numId w:val="9"/>
        </w:numPr>
        <w:shd w:val="clear" w:color="auto" w:fill="FFFFFF"/>
        <w:spacing w:after="240"/>
        <w:rPr>
          <w:rFonts w:ascii="Century Gothic" w:eastAsia="Times New Roman" w:hAnsi="Century Gothic" w:cs="Arial"/>
          <w:color w:val="454545"/>
        </w:rPr>
      </w:pPr>
      <w:r w:rsidRPr="006F56E3">
        <w:rPr>
          <w:rFonts w:ascii="Century Gothic" w:eastAsia="Times New Roman" w:hAnsi="Century Gothic" w:cs="Arial"/>
          <w:color w:val="454545"/>
        </w:rPr>
        <w:t>Physically able to perform tasks such as lifting, climbing ladders, or site inspections.</w:t>
      </w:r>
    </w:p>
    <w:p w14:paraId="0167CD53" w14:textId="7C985DC2" w:rsidR="00B82B7A" w:rsidRPr="00B82B7A" w:rsidRDefault="00B82B7A" w:rsidP="00B82B7A">
      <w:pPr>
        <w:numPr>
          <w:ilvl w:val="0"/>
          <w:numId w:val="9"/>
        </w:numPr>
        <w:shd w:val="clear" w:color="auto" w:fill="FFFFFF"/>
        <w:spacing w:after="240"/>
        <w:rPr>
          <w:rFonts w:ascii="Century Gothic" w:eastAsia="Times New Roman" w:hAnsi="Century Gothic" w:cs="Arial"/>
          <w:color w:val="454545"/>
        </w:rPr>
      </w:pPr>
      <w:r w:rsidRPr="006F56E3">
        <w:rPr>
          <w:rFonts w:ascii="Century Gothic" w:eastAsia="Times New Roman" w:hAnsi="Century Gothic" w:cs="Arial"/>
          <w:color w:val="454545"/>
        </w:rPr>
        <w:t>Flexible and willing to work outside normal hours when needed (e.g., emergencies, school events).</w:t>
      </w:r>
    </w:p>
    <w:p w14:paraId="531CA69F" w14:textId="77777777" w:rsidR="006F56E3" w:rsidRPr="006F56E3" w:rsidRDefault="006F56E3" w:rsidP="006F56E3">
      <w:pPr>
        <w:shd w:val="clear" w:color="auto" w:fill="FFFFFF"/>
        <w:spacing w:after="240"/>
        <w:rPr>
          <w:rFonts w:ascii="Century Gothic" w:eastAsia="Times New Roman" w:hAnsi="Century Gothic" w:cs="Arial"/>
          <w:b/>
          <w:bCs/>
          <w:color w:val="454545"/>
          <w:u w:val="single"/>
        </w:rPr>
      </w:pPr>
      <w:r w:rsidRPr="006F56E3">
        <w:rPr>
          <w:rFonts w:ascii="Century Gothic" w:eastAsia="Times New Roman" w:hAnsi="Century Gothic" w:cs="Arial"/>
          <w:b/>
          <w:bCs/>
          <w:color w:val="454545"/>
          <w:u w:val="single"/>
        </w:rPr>
        <w:t>Person Specification</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69"/>
        <w:gridCol w:w="908"/>
        <w:gridCol w:w="2433"/>
      </w:tblGrid>
      <w:tr w:rsidR="00850CC1" w:rsidRPr="00850CC1" w14:paraId="068B7EBE" w14:textId="77777777" w:rsidTr="00A25104">
        <w:trPr>
          <w:trHeight w:val="589"/>
        </w:trPr>
        <w:tc>
          <w:tcPr>
            <w:tcW w:w="5669" w:type="dxa"/>
            <w:tcBorders>
              <w:top w:val="single" w:sz="6" w:space="0" w:color="auto"/>
              <w:left w:val="single" w:sz="6" w:space="0" w:color="auto"/>
              <w:bottom w:val="single" w:sz="6" w:space="0" w:color="auto"/>
              <w:right w:val="single" w:sz="6" w:space="0" w:color="auto"/>
            </w:tcBorders>
            <w:hideMark/>
          </w:tcPr>
          <w:p w14:paraId="357CAD96" w14:textId="3B84A6A2" w:rsidR="00825439" w:rsidRDefault="00850CC1" w:rsidP="00825439">
            <w:pPr>
              <w:shd w:val="clear" w:color="auto" w:fill="FFFFFF"/>
              <w:spacing w:after="240"/>
              <w:rPr>
                <w:rFonts w:ascii="Century Gothic" w:eastAsia="Times New Roman" w:hAnsi="Century Gothic" w:cs="Arial"/>
                <w:b/>
                <w:bCs/>
                <w:i/>
                <w:iCs/>
                <w:color w:val="454545"/>
              </w:rPr>
            </w:pPr>
            <w:r w:rsidRPr="00850CC1">
              <w:rPr>
                <w:rFonts w:ascii="Century Gothic" w:eastAsia="Times New Roman" w:hAnsi="Century Gothic" w:cs="Arial"/>
                <w:i/>
                <w:iCs/>
                <w:color w:val="454545"/>
              </w:rPr>
              <w:t>  </w:t>
            </w:r>
            <w:r w:rsidR="00FF446A">
              <w:rPr>
                <w:rFonts w:ascii="Century Gothic" w:eastAsia="Times New Roman" w:hAnsi="Century Gothic" w:cs="Arial"/>
                <w:b/>
                <w:bCs/>
                <w:i/>
                <w:iCs/>
                <w:color w:val="454545"/>
              </w:rPr>
              <w:t xml:space="preserve">Skills and Experience </w:t>
            </w:r>
          </w:p>
          <w:p w14:paraId="2617A30A" w14:textId="49FDE7A7" w:rsidR="00825439" w:rsidRPr="00850CC1" w:rsidRDefault="00825439" w:rsidP="00825439">
            <w:pPr>
              <w:rPr>
                <w:rFonts w:ascii="Century Gothic" w:eastAsia="Times New Roman" w:hAnsi="Century Gothic" w:cs="Arial"/>
              </w:rPr>
            </w:pPr>
          </w:p>
        </w:tc>
        <w:tc>
          <w:tcPr>
            <w:tcW w:w="908" w:type="dxa"/>
            <w:tcBorders>
              <w:top w:val="single" w:sz="6" w:space="0" w:color="auto"/>
              <w:left w:val="single" w:sz="6" w:space="0" w:color="auto"/>
              <w:bottom w:val="single" w:sz="6" w:space="0" w:color="auto"/>
              <w:right w:val="single" w:sz="6" w:space="0" w:color="auto"/>
            </w:tcBorders>
            <w:hideMark/>
          </w:tcPr>
          <w:p w14:paraId="6E36D8D0" w14:textId="4AFCBE1B" w:rsidR="00825439" w:rsidRDefault="00850CC1" w:rsidP="00825439">
            <w:pPr>
              <w:shd w:val="clear" w:color="auto" w:fill="FFFFFF"/>
              <w:spacing w:after="240"/>
              <w:rPr>
                <w:rFonts w:ascii="Century Gothic" w:eastAsia="Times New Roman" w:hAnsi="Century Gothic" w:cs="Arial"/>
                <w:b/>
                <w:bCs/>
                <w:i/>
                <w:iCs/>
                <w:color w:val="454545"/>
              </w:rPr>
            </w:pPr>
            <w:r w:rsidRPr="00850CC1">
              <w:rPr>
                <w:rFonts w:ascii="Century Gothic" w:eastAsia="Times New Roman" w:hAnsi="Century Gothic" w:cs="Arial"/>
                <w:b/>
                <w:bCs/>
                <w:i/>
                <w:iCs/>
                <w:color w:val="454545"/>
              </w:rPr>
              <w:t>Criteria </w:t>
            </w:r>
            <w:r w:rsidRPr="00850CC1">
              <w:rPr>
                <w:rFonts w:ascii="Century Gothic" w:eastAsia="Times New Roman" w:hAnsi="Century Gothic" w:cs="Arial"/>
                <w:i/>
                <w:iCs/>
                <w:color w:val="454545"/>
              </w:rPr>
              <w:t> </w:t>
            </w:r>
          </w:p>
          <w:p w14:paraId="73D68DD9" w14:textId="77777777" w:rsidR="00825439" w:rsidRPr="00850CC1" w:rsidRDefault="00825439" w:rsidP="00825439">
            <w:pPr>
              <w:rPr>
                <w:rFonts w:ascii="Century Gothic" w:eastAsia="Times New Roman" w:hAnsi="Century Gothic" w:cs="Arial"/>
              </w:rPr>
            </w:pPr>
          </w:p>
        </w:tc>
        <w:tc>
          <w:tcPr>
            <w:tcW w:w="2433" w:type="dxa"/>
            <w:tcBorders>
              <w:top w:val="single" w:sz="6" w:space="0" w:color="auto"/>
              <w:left w:val="single" w:sz="6" w:space="0" w:color="auto"/>
              <w:bottom w:val="single" w:sz="6" w:space="0" w:color="auto"/>
              <w:right w:val="single" w:sz="6" w:space="0" w:color="auto"/>
            </w:tcBorders>
            <w:hideMark/>
          </w:tcPr>
          <w:p w14:paraId="5E5FED96" w14:textId="52506C8B" w:rsidR="00825439" w:rsidRDefault="00850CC1" w:rsidP="00825439">
            <w:pPr>
              <w:shd w:val="clear" w:color="auto" w:fill="FFFFFF"/>
              <w:spacing w:after="240"/>
              <w:rPr>
                <w:rFonts w:ascii="Century Gothic" w:eastAsia="Times New Roman" w:hAnsi="Century Gothic" w:cs="Arial"/>
                <w:b/>
                <w:bCs/>
                <w:i/>
                <w:iCs/>
                <w:color w:val="454545"/>
              </w:rPr>
            </w:pPr>
            <w:r w:rsidRPr="00850CC1">
              <w:rPr>
                <w:rFonts w:ascii="Century Gothic" w:eastAsia="Times New Roman" w:hAnsi="Century Gothic" w:cs="Arial"/>
                <w:i/>
                <w:iCs/>
                <w:color w:val="454545"/>
              </w:rPr>
              <w:t> </w:t>
            </w:r>
            <w:r w:rsidRPr="00850CC1">
              <w:rPr>
                <w:rFonts w:ascii="Century Gothic" w:eastAsia="Times New Roman" w:hAnsi="Century Gothic" w:cs="Arial"/>
                <w:b/>
                <w:bCs/>
                <w:i/>
                <w:iCs/>
                <w:color w:val="454545"/>
              </w:rPr>
              <w:t>Method of Assessing</w:t>
            </w:r>
            <w:r w:rsidRPr="00850CC1">
              <w:rPr>
                <w:rFonts w:ascii="Century Gothic" w:eastAsia="Times New Roman" w:hAnsi="Century Gothic" w:cs="Arial"/>
                <w:i/>
                <w:iCs/>
                <w:color w:val="454545"/>
              </w:rPr>
              <w:t> </w:t>
            </w:r>
          </w:p>
          <w:p w14:paraId="459BD6C8" w14:textId="011E4F96" w:rsidR="00825439" w:rsidRPr="00850CC1" w:rsidRDefault="00825439" w:rsidP="00825439">
            <w:pPr>
              <w:rPr>
                <w:rFonts w:ascii="Century Gothic" w:eastAsia="Times New Roman" w:hAnsi="Century Gothic" w:cs="Arial"/>
              </w:rPr>
            </w:pPr>
          </w:p>
        </w:tc>
      </w:tr>
      <w:tr w:rsidR="005737B7" w:rsidRPr="00850CC1" w14:paraId="573B4A09" w14:textId="77777777" w:rsidTr="005737B7">
        <w:trPr>
          <w:trHeight w:val="7373"/>
        </w:trPr>
        <w:tc>
          <w:tcPr>
            <w:tcW w:w="5669" w:type="dxa"/>
            <w:tcBorders>
              <w:top w:val="single" w:sz="6" w:space="0" w:color="auto"/>
              <w:left w:val="single" w:sz="6" w:space="0" w:color="auto"/>
              <w:right w:val="single" w:sz="6" w:space="0" w:color="auto"/>
            </w:tcBorders>
            <w:hideMark/>
          </w:tcPr>
          <w:p w14:paraId="2915B77F" w14:textId="77777777" w:rsidR="005737B7" w:rsidRPr="006F56E3" w:rsidRDefault="005737B7" w:rsidP="00510E06">
            <w:pPr>
              <w:shd w:val="clear" w:color="auto" w:fill="FFFFFF"/>
              <w:spacing w:after="240"/>
              <w:rPr>
                <w:rFonts w:ascii="Century Gothic" w:eastAsia="Times New Roman" w:hAnsi="Century Gothic" w:cs="Arial"/>
                <w:color w:val="454545"/>
              </w:rPr>
            </w:pPr>
            <w:r w:rsidRPr="006F56E3">
              <w:rPr>
                <w:rFonts w:ascii="Century Gothic" w:eastAsia="Times New Roman" w:hAnsi="Century Gothic" w:cs="Arial"/>
                <w:color w:val="454545"/>
              </w:rPr>
              <w:t>Proven experience in site or facilities management, ideally in an educational or care setting.</w:t>
            </w:r>
          </w:p>
          <w:p w14:paraId="412D5D5A" w14:textId="77777777" w:rsidR="005737B7" w:rsidRPr="006F56E3" w:rsidRDefault="005737B7" w:rsidP="00510E06">
            <w:pPr>
              <w:shd w:val="clear" w:color="auto" w:fill="FFFFFF"/>
              <w:spacing w:after="240"/>
              <w:rPr>
                <w:rFonts w:ascii="Century Gothic" w:eastAsia="Times New Roman" w:hAnsi="Century Gothic" w:cs="Arial"/>
                <w:color w:val="454545"/>
              </w:rPr>
            </w:pPr>
            <w:r w:rsidRPr="006F56E3">
              <w:rPr>
                <w:rFonts w:ascii="Century Gothic" w:eastAsia="Times New Roman" w:hAnsi="Century Gothic" w:cs="Arial"/>
                <w:color w:val="454545"/>
              </w:rPr>
              <w:t>Strong knowledge of Health and Safety regulations and compliance (e.g., COSHH, fire safety, manual handling, etc.).</w:t>
            </w:r>
          </w:p>
          <w:p w14:paraId="046313D9" w14:textId="77777777" w:rsidR="005737B7" w:rsidRPr="006F56E3" w:rsidRDefault="005737B7" w:rsidP="00510E06">
            <w:pPr>
              <w:shd w:val="clear" w:color="auto" w:fill="FFFFFF"/>
              <w:spacing w:after="240"/>
              <w:rPr>
                <w:rFonts w:ascii="Century Gothic" w:eastAsia="Times New Roman" w:hAnsi="Century Gothic" w:cs="Arial"/>
                <w:color w:val="454545"/>
              </w:rPr>
            </w:pPr>
            <w:r w:rsidRPr="006F56E3">
              <w:rPr>
                <w:rFonts w:ascii="Century Gothic" w:eastAsia="Times New Roman" w:hAnsi="Century Gothic" w:cs="Arial"/>
                <w:color w:val="454545"/>
              </w:rPr>
              <w:t xml:space="preserve">Experience in managing staff teams across multiple disciplines (cleaning, </w:t>
            </w:r>
            <w:r>
              <w:rPr>
                <w:rFonts w:ascii="Century Gothic" w:eastAsia="Times New Roman" w:hAnsi="Century Gothic" w:cs="Arial"/>
                <w:color w:val="454545"/>
              </w:rPr>
              <w:t>`</w:t>
            </w:r>
            <w:r w:rsidRPr="006F56E3">
              <w:rPr>
                <w:rFonts w:ascii="Century Gothic" w:eastAsia="Times New Roman" w:hAnsi="Century Gothic" w:cs="Arial"/>
                <w:color w:val="454545"/>
              </w:rPr>
              <w:t>catering, caretaking).</w:t>
            </w:r>
          </w:p>
          <w:p w14:paraId="67FD309D" w14:textId="77777777" w:rsidR="005737B7" w:rsidRPr="006F56E3" w:rsidRDefault="005737B7" w:rsidP="00510E06">
            <w:pPr>
              <w:shd w:val="clear" w:color="auto" w:fill="FFFFFF"/>
              <w:spacing w:after="240"/>
              <w:rPr>
                <w:rFonts w:ascii="Century Gothic" w:eastAsia="Times New Roman" w:hAnsi="Century Gothic" w:cs="Arial"/>
                <w:color w:val="454545"/>
              </w:rPr>
            </w:pPr>
            <w:r w:rsidRPr="006F56E3">
              <w:rPr>
                <w:rFonts w:ascii="Century Gothic" w:eastAsia="Times New Roman" w:hAnsi="Century Gothic" w:cs="Arial"/>
                <w:color w:val="454545"/>
              </w:rPr>
              <w:t>Excellent organisational and problem-solving skills.</w:t>
            </w:r>
          </w:p>
          <w:p w14:paraId="773EED7E" w14:textId="77777777" w:rsidR="005737B7" w:rsidRPr="006F56E3" w:rsidRDefault="005737B7" w:rsidP="00510E06">
            <w:pPr>
              <w:shd w:val="clear" w:color="auto" w:fill="FFFFFF"/>
              <w:spacing w:after="240"/>
              <w:rPr>
                <w:rFonts w:ascii="Century Gothic" w:eastAsia="Times New Roman" w:hAnsi="Century Gothic" w:cs="Arial"/>
                <w:color w:val="454545"/>
              </w:rPr>
            </w:pPr>
            <w:r w:rsidRPr="006F56E3">
              <w:rPr>
                <w:rFonts w:ascii="Century Gothic" w:eastAsia="Times New Roman" w:hAnsi="Century Gothic" w:cs="Arial"/>
                <w:color w:val="454545"/>
              </w:rPr>
              <w:t>Experience in working with external contractors and suppliers.</w:t>
            </w:r>
          </w:p>
          <w:p w14:paraId="442A01A5" w14:textId="77777777" w:rsidR="005737B7" w:rsidRDefault="005737B7" w:rsidP="00510E06">
            <w:pPr>
              <w:shd w:val="clear" w:color="auto" w:fill="FFFFFF"/>
              <w:spacing w:after="240"/>
              <w:rPr>
                <w:rFonts w:ascii="Century Gothic" w:eastAsia="Times New Roman" w:hAnsi="Century Gothic" w:cs="Arial"/>
                <w:color w:val="454545"/>
              </w:rPr>
            </w:pPr>
            <w:r w:rsidRPr="006F56E3">
              <w:rPr>
                <w:rFonts w:ascii="Century Gothic" w:eastAsia="Times New Roman" w:hAnsi="Century Gothic" w:cs="Arial"/>
                <w:color w:val="454545"/>
              </w:rPr>
              <w:t>Sound understanding of safeguarding procedures and responsibilities.</w:t>
            </w:r>
          </w:p>
          <w:p w14:paraId="6966BDD8" w14:textId="77777777" w:rsidR="005737B7" w:rsidRPr="006F56E3" w:rsidRDefault="005737B7" w:rsidP="00A4700A">
            <w:pPr>
              <w:shd w:val="clear" w:color="auto" w:fill="FFFFFF"/>
              <w:spacing w:after="240"/>
              <w:rPr>
                <w:rFonts w:ascii="Century Gothic" w:eastAsia="Times New Roman" w:hAnsi="Century Gothic" w:cs="Arial"/>
                <w:color w:val="454545"/>
              </w:rPr>
            </w:pPr>
            <w:r w:rsidRPr="006F56E3">
              <w:rPr>
                <w:rFonts w:ascii="Century Gothic" w:eastAsia="Times New Roman" w:hAnsi="Century Gothic" w:cs="Arial"/>
                <w:color w:val="454545"/>
              </w:rPr>
              <w:t xml:space="preserve">Experience working in a school, particularly a specialist provision for </w:t>
            </w:r>
            <w:r>
              <w:rPr>
                <w:rFonts w:ascii="Century Gothic" w:eastAsia="Times New Roman" w:hAnsi="Century Gothic" w:cs="Arial"/>
                <w:color w:val="454545"/>
              </w:rPr>
              <w:t>autistic young people</w:t>
            </w:r>
          </w:p>
          <w:p w14:paraId="258DFA56" w14:textId="77777777" w:rsidR="005737B7" w:rsidRPr="006F56E3" w:rsidRDefault="005737B7" w:rsidP="00A4700A">
            <w:pPr>
              <w:shd w:val="clear" w:color="auto" w:fill="FFFFFF"/>
              <w:spacing w:after="240"/>
              <w:rPr>
                <w:rFonts w:ascii="Century Gothic" w:eastAsia="Times New Roman" w:hAnsi="Century Gothic" w:cs="Arial"/>
                <w:color w:val="454545"/>
              </w:rPr>
            </w:pPr>
            <w:r w:rsidRPr="006F56E3">
              <w:rPr>
                <w:rFonts w:ascii="Century Gothic" w:eastAsia="Times New Roman" w:hAnsi="Century Gothic" w:cs="Arial"/>
                <w:color w:val="454545"/>
              </w:rPr>
              <w:t>Relevant qualifications in facilities management, health and safety (e.g., IOSH or NEBOSH).</w:t>
            </w:r>
          </w:p>
          <w:p w14:paraId="3175D30F" w14:textId="7AAEEE3A" w:rsidR="005737B7" w:rsidRPr="00850CC1" w:rsidRDefault="005737B7" w:rsidP="005737B7">
            <w:pPr>
              <w:shd w:val="clear" w:color="auto" w:fill="FFFFFF"/>
              <w:spacing w:after="240"/>
              <w:rPr>
                <w:rFonts w:ascii="Century Gothic" w:eastAsia="Times New Roman" w:hAnsi="Century Gothic" w:cs="Arial"/>
                <w:i/>
                <w:iCs/>
                <w:color w:val="454545"/>
              </w:rPr>
            </w:pPr>
            <w:r w:rsidRPr="006F56E3">
              <w:rPr>
                <w:rFonts w:ascii="Century Gothic" w:eastAsia="Times New Roman" w:hAnsi="Century Gothic" w:cs="Arial"/>
                <w:color w:val="454545"/>
              </w:rPr>
              <w:t>Knowledge of building systems (heating, alarms, water, security)</w:t>
            </w:r>
            <w:r>
              <w:rPr>
                <w:rFonts w:ascii="Century Gothic" w:eastAsia="Times New Roman" w:hAnsi="Century Gothic" w:cs="Arial"/>
                <w:color w:val="454545"/>
              </w:rPr>
              <w:t>.</w:t>
            </w:r>
          </w:p>
        </w:tc>
        <w:tc>
          <w:tcPr>
            <w:tcW w:w="908" w:type="dxa"/>
            <w:tcBorders>
              <w:top w:val="single" w:sz="6" w:space="0" w:color="auto"/>
              <w:left w:val="single" w:sz="6" w:space="0" w:color="auto"/>
              <w:right w:val="single" w:sz="6" w:space="0" w:color="auto"/>
            </w:tcBorders>
            <w:hideMark/>
          </w:tcPr>
          <w:p w14:paraId="136EA7D6" w14:textId="1A78CC0B" w:rsidR="005737B7" w:rsidRPr="00850CC1" w:rsidRDefault="005737B7" w:rsidP="00510E06">
            <w:pPr>
              <w:shd w:val="clear" w:color="auto" w:fill="FFFFFF"/>
              <w:spacing w:after="0"/>
              <w:jc w:val="center"/>
              <w:rPr>
                <w:rFonts w:ascii="Century Gothic" w:eastAsia="Times New Roman" w:hAnsi="Century Gothic" w:cs="Arial"/>
                <w:i/>
                <w:iCs/>
                <w:color w:val="454545"/>
              </w:rPr>
            </w:pPr>
            <w:r w:rsidRPr="00850CC1">
              <w:rPr>
                <w:rFonts w:ascii="Century Gothic" w:eastAsia="Times New Roman" w:hAnsi="Century Gothic" w:cs="Arial"/>
                <w:i/>
                <w:iCs/>
                <w:color w:val="454545"/>
              </w:rPr>
              <w:t>E</w:t>
            </w:r>
          </w:p>
          <w:p w14:paraId="17296CA0" w14:textId="27388E5A" w:rsidR="005737B7" w:rsidRPr="00850CC1" w:rsidRDefault="005737B7" w:rsidP="00510E06">
            <w:pPr>
              <w:shd w:val="clear" w:color="auto" w:fill="FFFFFF"/>
              <w:spacing w:after="0"/>
              <w:jc w:val="center"/>
              <w:rPr>
                <w:rFonts w:ascii="Century Gothic" w:eastAsia="Times New Roman" w:hAnsi="Century Gothic" w:cs="Arial"/>
                <w:i/>
                <w:iCs/>
                <w:color w:val="454545"/>
              </w:rPr>
            </w:pPr>
          </w:p>
          <w:p w14:paraId="297C1082" w14:textId="77777777" w:rsidR="005737B7" w:rsidRDefault="005737B7" w:rsidP="00510E06">
            <w:pPr>
              <w:shd w:val="clear" w:color="auto" w:fill="FFFFFF"/>
              <w:spacing w:after="0"/>
              <w:jc w:val="center"/>
              <w:rPr>
                <w:rFonts w:ascii="Century Gothic" w:eastAsia="Times New Roman" w:hAnsi="Century Gothic" w:cs="Arial"/>
                <w:i/>
                <w:iCs/>
                <w:color w:val="454545"/>
              </w:rPr>
            </w:pPr>
          </w:p>
          <w:p w14:paraId="2B38EC3A" w14:textId="3512B37A" w:rsidR="005737B7" w:rsidRPr="00850CC1" w:rsidRDefault="005737B7" w:rsidP="00510E06">
            <w:pPr>
              <w:shd w:val="clear" w:color="auto" w:fill="FFFFFF"/>
              <w:spacing w:after="0"/>
              <w:jc w:val="center"/>
              <w:rPr>
                <w:rFonts w:ascii="Century Gothic" w:eastAsia="Times New Roman" w:hAnsi="Century Gothic" w:cs="Arial"/>
                <w:i/>
                <w:iCs/>
                <w:color w:val="454545"/>
              </w:rPr>
            </w:pPr>
            <w:r w:rsidRPr="00850CC1">
              <w:rPr>
                <w:rFonts w:ascii="Century Gothic" w:eastAsia="Times New Roman" w:hAnsi="Century Gothic" w:cs="Arial"/>
                <w:i/>
                <w:iCs/>
                <w:color w:val="454545"/>
              </w:rPr>
              <w:t>E</w:t>
            </w:r>
          </w:p>
          <w:p w14:paraId="41CB2617" w14:textId="557B7194" w:rsidR="005737B7" w:rsidRPr="00850CC1" w:rsidRDefault="005737B7" w:rsidP="00510E06">
            <w:pPr>
              <w:shd w:val="clear" w:color="auto" w:fill="FFFFFF"/>
              <w:spacing w:after="0"/>
              <w:jc w:val="center"/>
              <w:rPr>
                <w:rFonts w:ascii="Century Gothic" w:eastAsia="Times New Roman" w:hAnsi="Century Gothic" w:cs="Arial"/>
                <w:i/>
                <w:iCs/>
                <w:color w:val="454545"/>
              </w:rPr>
            </w:pPr>
          </w:p>
          <w:p w14:paraId="298122F6" w14:textId="7BC11247" w:rsidR="005737B7" w:rsidRPr="00850CC1" w:rsidRDefault="005737B7" w:rsidP="00510E06">
            <w:pPr>
              <w:shd w:val="clear" w:color="auto" w:fill="FFFFFF"/>
              <w:spacing w:after="0"/>
              <w:jc w:val="center"/>
              <w:rPr>
                <w:rFonts w:ascii="Century Gothic" w:eastAsia="Times New Roman" w:hAnsi="Century Gothic" w:cs="Arial"/>
                <w:i/>
                <w:iCs/>
                <w:color w:val="454545"/>
              </w:rPr>
            </w:pPr>
          </w:p>
          <w:p w14:paraId="5CCD0D09" w14:textId="77777777" w:rsidR="005737B7" w:rsidRDefault="005737B7" w:rsidP="00510E06">
            <w:pPr>
              <w:shd w:val="clear" w:color="auto" w:fill="FFFFFF"/>
              <w:spacing w:after="0"/>
              <w:jc w:val="center"/>
              <w:rPr>
                <w:rFonts w:ascii="Century Gothic" w:eastAsia="Times New Roman" w:hAnsi="Century Gothic" w:cs="Arial"/>
                <w:i/>
                <w:iCs/>
                <w:color w:val="454545"/>
              </w:rPr>
            </w:pPr>
          </w:p>
          <w:p w14:paraId="5A2712B4" w14:textId="1792261E" w:rsidR="005737B7" w:rsidRPr="00850CC1" w:rsidRDefault="005737B7" w:rsidP="00510E06">
            <w:pPr>
              <w:shd w:val="clear" w:color="auto" w:fill="FFFFFF"/>
              <w:spacing w:after="0"/>
              <w:jc w:val="center"/>
              <w:rPr>
                <w:rFonts w:ascii="Century Gothic" w:eastAsia="Times New Roman" w:hAnsi="Century Gothic" w:cs="Arial"/>
                <w:i/>
                <w:iCs/>
                <w:color w:val="454545"/>
              </w:rPr>
            </w:pPr>
            <w:r w:rsidRPr="00850CC1">
              <w:rPr>
                <w:rFonts w:ascii="Century Gothic" w:eastAsia="Times New Roman" w:hAnsi="Century Gothic" w:cs="Arial"/>
                <w:i/>
                <w:iCs/>
                <w:color w:val="454545"/>
              </w:rPr>
              <w:t>E</w:t>
            </w:r>
          </w:p>
          <w:p w14:paraId="28056D57" w14:textId="18C2570A" w:rsidR="005737B7" w:rsidRPr="00850CC1" w:rsidRDefault="005737B7" w:rsidP="00510E06">
            <w:pPr>
              <w:shd w:val="clear" w:color="auto" w:fill="FFFFFF"/>
              <w:spacing w:after="0"/>
              <w:jc w:val="center"/>
              <w:rPr>
                <w:rFonts w:ascii="Century Gothic" w:eastAsia="Times New Roman" w:hAnsi="Century Gothic" w:cs="Arial"/>
                <w:i/>
                <w:iCs/>
                <w:color w:val="454545"/>
              </w:rPr>
            </w:pPr>
          </w:p>
          <w:p w14:paraId="002C9FC6" w14:textId="77777777" w:rsidR="005737B7" w:rsidRDefault="005737B7" w:rsidP="00510E06">
            <w:pPr>
              <w:shd w:val="clear" w:color="auto" w:fill="FFFFFF"/>
              <w:spacing w:after="0"/>
              <w:jc w:val="center"/>
              <w:rPr>
                <w:rFonts w:ascii="Century Gothic" w:eastAsia="Times New Roman" w:hAnsi="Century Gothic" w:cs="Arial"/>
                <w:i/>
                <w:iCs/>
                <w:color w:val="454545"/>
              </w:rPr>
            </w:pPr>
          </w:p>
          <w:p w14:paraId="7340764C" w14:textId="4179FEB1" w:rsidR="005737B7" w:rsidRPr="00850CC1" w:rsidRDefault="005737B7" w:rsidP="00510E06">
            <w:pPr>
              <w:shd w:val="clear" w:color="auto" w:fill="FFFFFF"/>
              <w:spacing w:after="0"/>
              <w:jc w:val="center"/>
              <w:rPr>
                <w:rFonts w:ascii="Century Gothic" w:eastAsia="Times New Roman" w:hAnsi="Century Gothic" w:cs="Arial"/>
                <w:i/>
                <w:iCs/>
                <w:color w:val="454545"/>
              </w:rPr>
            </w:pPr>
            <w:r w:rsidRPr="00850CC1">
              <w:rPr>
                <w:rFonts w:ascii="Century Gothic" w:eastAsia="Times New Roman" w:hAnsi="Century Gothic" w:cs="Arial"/>
                <w:i/>
                <w:iCs/>
                <w:color w:val="454545"/>
              </w:rPr>
              <w:t>E</w:t>
            </w:r>
          </w:p>
          <w:p w14:paraId="2FD68159" w14:textId="4B34E222" w:rsidR="005737B7" w:rsidRPr="00850CC1" w:rsidRDefault="005737B7" w:rsidP="00510E06">
            <w:pPr>
              <w:shd w:val="clear" w:color="auto" w:fill="FFFFFF"/>
              <w:spacing w:after="0"/>
              <w:jc w:val="center"/>
              <w:rPr>
                <w:rFonts w:ascii="Century Gothic" w:eastAsia="Times New Roman" w:hAnsi="Century Gothic" w:cs="Arial"/>
                <w:i/>
                <w:iCs/>
                <w:color w:val="454545"/>
              </w:rPr>
            </w:pPr>
            <w:r>
              <w:rPr>
                <w:rFonts w:ascii="Century Gothic" w:eastAsia="Times New Roman" w:hAnsi="Century Gothic" w:cs="Arial"/>
                <w:i/>
                <w:iCs/>
                <w:color w:val="454545"/>
              </w:rPr>
              <w:t>E</w:t>
            </w:r>
          </w:p>
          <w:p w14:paraId="532D0933" w14:textId="7A136DD5" w:rsidR="005737B7" w:rsidRPr="00850CC1" w:rsidRDefault="005737B7" w:rsidP="00510E06">
            <w:pPr>
              <w:shd w:val="clear" w:color="auto" w:fill="FFFFFF"/>
              <w:spacing w:after="0"/>
              <w:jc w:val="center"/>
              <w:rPr>
                <w:rFonts w:ascii="Century Gothic" w:eastAsia="Times New Roman" w:hAnsi="Century Gothic" w:cs="Arial"/>
                <w:i/>
                <w:iCs/>
                <w:color w:val="454545"/>
              </w:rPr>
            </w:pPr>
          </w:p>
          <w:p w14:paraId="01C6C984" w14:textId="56696F4D" w:rsidR="005737B7" w:rsidRPr="00850CC1" w:rsidRDefault="005737B7" w:rsidP="00510E06">
            <w:pPr>
              <w:shd w:val="clear" w:color="auto" w:fill="FFFFFF"/>
              <w:spacing w:after="0"/>
              <w:jc w:val="center"/>
              <w:rPr>
                <w:rFonts w:ascii="Century Gothic" w:eastAsia="Times New Roman" w:hAnsi="Century Gothic" w:cs="Arial"/>
                <w:i/>
                <w:iCs/>
                <w:color w:val="454545"/>
              </w:rPr>
            </w:pPr>
          </w:p>
          <w:p w14:paraId="422D7437" w14:textId="516E53C1" w:rsidR="005737B7" w:rsidRPr="00850CC1" w:rsidRDefault="005737B7" w:rsidP="00510E06">
            <w:pPr>
              <w:shd w:val="clear" w:color="auto" w:fill="FFFFFF"/>
              <w:spacing w:after="0"/>
              <w:jc w:val="center"/>
              <w:rPr>
                <w:rFonts w:ascii="Century Gothic" w:eastAsia="Times New Roman" w:hAnsi="Century Gothic" w:cs="Arial"/>
                <w:i/>
                <w:iCs/>
                <w:color w:val="454545"/>
              </w:rPr>
            </w:pPr>
            <w:r>
              <w:rPr>
                <w:rFonts w:ascii="Century Gothic" w:eastAsia="Times New Roman" w:hAnsi="Century Gothic" w:cs="Arial"/>
                <w:i/>
                <w:iCs/>
                <w:color w:val="454545"/>
              </w:rPr>
              <w:t>E</w:t>
            </w:r>
          </w:p>
          <w:p w14:paraId="64D042B7" w14:textId="13A00DCA" w:rsidR="005737B7" w:rsidRPr="00850CC1" w:rsidRDefault="005737B7" w:rsidP="00510E06">
            <w:pPr>
              <w:shd w:val="clear" w:color="auto" w:fill="FFFFFF"/>
              <w:spacing w:after="0"/>
              <w:jc w:val="center"/>
              <w:rPr>
                <w:rFonts w:ascii="Century Gothic" w:eastAsia="Times New Roman" w:hAnsi="Century Gothic" w:cs="Arial"/>
                <w:i/>
                <w:iCs/>
                <w:color w:val="454545"/>
              </w:rPr>
            </w:pPr>
          </w:p>
          <w:p w14:paraId="05B3E77C" w14:textId="77777777" w:rsidR="005737B7" w:rsidRDefault="005737B7" w:rsidP="00510E06">
            <w:pPr>
              <w:shd w:val="clear" w:color="auto" w:fill="FFFFFF"/>
              <w:spacing w:after="0"/>
              <w:jc w:val="center"/>
              <w:rPr>
                <w:rFonts w:ascii="Century Gothic" w:eastAsia="Times New Roman" w:hAnsi="Century Gothic" w:cs="Arial"/>
                <w:i/>
                <w:iCs/>
                <w:color w:val="454545"/>
              </w:rPr>
            </w:pPr>
          </w:p>
          <w:p w14:paraId="249C4411" w14:textId="4E8955F8" w:rsidR="005737B7" w:rsidRPr="00850CC1" w:rsidRDefault="005737B7" w:rsidP="00510E06">
            <w:pPr>
              <w:shd w:val="clear" w:color="auto" w:fill="FFFFFF"/>
              <w:spacing w:after="0"/>
              <w:jc w:val="center"/>
              <w:rPr>
                <w:rFonts w:ascii="Century Gothic" w:eastAsia="Times New Roman" w:hAnsi="Century Gothic" w:cs="Arial"/>
                <w:i/>
                <w:iCs/>
                <w:color w:val="454545"/>
              </w:rPr>
            </w:pPr>
            <w:r w:rsidRPr="00850CC1">
              <w:rPr>
                <w:rFonts w:ascii="Century Gothic" w:eastAsia="Times New Roman" w:hAnsi="Century Gothic" w:cs="Arial"/>
                <w:i/>
                <w:iCs/>
                <w:color w:val="454545"/>
              </w:rPr>
              <w:t>D</w:t>
            </w:r>
          </w:p>
          <w:p w14:paraId="19EC14FF" w14:textId="1ECEE2C1" w:rsidR="005737B7" w:rsidRPr="00850CC1" w:rsidRDefault="005737B7" w:rsidP="00510E06">
            <w:pPr>
              <w:shd w:val="clear" w:color="auto" w:fill="FFFFFF"/>
              <w:spacing w:after="0"/>
              <w:jc w:val="center"/>
              <w:rPr>
                <w:rFonts w:ascii="Century Gothic" w:eastAsia="Times New Roman" w:hAnsi="Century Gothic" w:cs="Arial"/>
                <w:i/>
                <w:iCs/>
                <w:color w:val="454545"/>
              </w:rPr>
            </w:pPr>
          </w:p>
          <w:p w14:paraId="3EC2CFCF" w14:textId="77777777" w:rsidR="005737B7" w:rsidRDefault="005737B7" w:rsidP="00510E06">
            <w:pPr>
              <w:shd w:val="clear" w:color="auto" w:fill="FFFFFF"/>
              <w:spacing w:after="0"/>
              <w:jc w:val="center"/>
              <w:rPr>
                <w:rFonts w:ascii="Century Gothic" w:eastAsia="Times New Roman" w:hAnsi="Century Gothic" w:cs="Arial"/>
                <w:i/>
                <w:iCs/>
                <w:color w:val="454545"/>
              </w:rPr>
            </w:pPr>
          </w:p>
          <w:p w14:paraId="10EE45CB" w14:textId="61C43219" w:rsidR="005737B7" w:rsidRPr="00850CC1" w:rsidRDefault="005737B7" w:rsidP="00510E06">
            <w:pPr>
              <w:shd w:val="clear" w:color="auto" w:fill="FFFFFF"/>
              <w:spacing w:after="0"/>
              <w:jc w:val="center"/>
              <w:rPr>
                <w:rFonts w:ascii="Century Gothic" w:eastAsia="Times New Roman" w:hAnsi="Century Gothic" w:cs="Arial"/>
                <w:i/>
                <w:iCs/>
                <w:color w:val="454545"/>
              </w:rPr>
            </w:pPr>
            <w:r w:rsidRPr="00850CC1">
              <w:rPr>
                <w:rFonts w:ascii="Century Gothic" w:eastAsia="Times New Roman" w:hAnsi="Century Gothic" w:cs="Arial"/>
                <w:i/>
                <w:iCs/>
                <w:color w:val="454545"/>
              </w:rPr>
              <w:t>D</w:t>
            </w:r>
          </w:p>
          <w:p w14:paraId="1FF83758" w14:textId="32A421D7" w:rsidR="005737B7" w:rsidRPr="00850CC1" w:rsidRDefault="005737B7" w:rsidP="00510E06">
            <w:pPr>
              <w:shd w:val="clear" w:color="auto" w:fill="FFFFFF"/>
              <w:spacing w:after="0"/>
              <w:jc w:val="center"/>
              <w:rPr>
                <w:rFonts w:ascii="Century Gothic" w:eastAsia="Times New Roman" w:hAnsi="Century Gothic" w:cs="Arial"/>
                <w:i/>
                <w:iCs/>
                <w:color w:val="454545"/>
              </w:rPr>
            </w:pPr>
          </w:p>
          <w:p w14:paraId="080AF95E" w14:textId="77777777" w:rsidR="005737B7" w:rsidRDefault="005737B7" w:rsidP="00510E06">
            <w:pPr>
              <w:shd w:val="clear" w:color="auto" w:fill="FFFFFF"/>
              <w:spacing w:after="0"/>
              <w:jc w:val="center"/>
              <w:rPr>
                <w:rFonts w:ascii="Century Gothic" w:eastAsia="Times New Roman" w:hAnsi="Century Gothic" w:cs="Arial"/>
                <w:i/>
                <w:iCs/>
                <w:color w:val="454545"/>
              </w:rPr>
            </w:pPr>
          </w:p>
          <w:p w14:paraId="05DCC1A1" w14:textId="77777777" w:rsidR="005737B7" w:rsidRPr="00850CC1" w:rsidRDefault="005737B7" w:rsidP="00510E06">
            <w:pPr>
              <w:shd w:val="clear" w:color="auto" w:fill="FFFFFF"/>
              <w:spacing w:after="0"/>
              <w:jc w:val="center"/>
              <w:rPr>
                <w:rFonts w:ascii="Century Gothic" w:eastAsia="Times New Roman" w:hAnsi="Century Gothic" w:cs="Arial"/>
                <w:i/>
                <w:iCs/>
                <w:color w:val="454545"/>
              </w:rPr>
            </w:pPr>
            <w:r w:rsidRPr="00850CC1">
              <w:rPr>
                <w:rFonts w:ascii="Century Gothic" w:eastAsia="Times New Roman" w:hAnsi="Century Gothic" w:cs="Arial"/>
                <w:i/>
                <w:iCs/>
                <w:color w:val="454545"/>
              </w:rPr>
              <w:t>D</w:t>
            </w:r>
          </w:p>
          <w:p w14:paraId="106FE019" w14:textId="537BDD9A" w:rsidR="005737B7" w:rsidRPr="00850CC1" w:rsidRDefault="005737B7" w:rsidP="005737B7">
            <w:pPr>
              <w:shd w:val="clear" w:color="auto" w:fill="FFFFFF"/>
              <w:spacing w:after="240"/>
              <w:rPr>
                <w:rFonts w:ascii="Century Gothic" w:eastAsia="Times New Roman" w:hAnsi="Century Gothic" w:cs="Arial"/>
                <w:i/>
                <w:iCs/>
                <w:color w:val="454545"/>
              </w:rPr>
            </w:pPr>
          </w:p>
        </w:tc>
        <w:tc>
          <w:tcPr>
            <w:tcW w:w="2433" w:type="dxa"/>
            <w:vMerge w:val="restart"/>
            <w:tcBorders>
              <w:top w:val="single" w:sz="6" w:space="0" w:color="auto"/>
              <w:left w:val="single" w:sz="6" w:space="0" w:color="auto"/>
              <w:right w:val="single" w:sz="6" w:space="0" w:color="auto"/>
            </w:tcBorders>
            <w:hideMark/>
          </w:tcPr>
          <w:p w14:paraId="2EF4CA3E" w14:textId="77777777" w:rsidR="005737B7" w:rsidRPr="00850CC1" w:rsidRDefault="005737B7" w:rsidP="003F2FAD">
            <w:pPr>
              <w:shd w:val="clear" w:color="auto" w:fill="FFFFFF"/>
              <w:spacing w:after="0"/>
              <w:rPr>
                <w:rFonts w:ascii="Century Gothic" w:eastAsia="Times New Roman" w:hAnsi="Century Gothic" w:cs="Arial"/>
                <w:i/>
                <w:iCs/>
                <w:color w:val="454545"/>
              </w:rPr>
            </w:pPr>
            <w:r w:rsidRPr="00850CC1">
              <w:rPr>
                <w:rFonts w:ascii="Century Gothic" w:eastAsia="Times New Roman" w:hAnsi="Century Gothic" w:cs="Arial"/>
                <w:i/>
                <w:iCs/>
                <w:color w:val="454545"/>
              </w:rPr>
              <w:t> </w:t>
            </w:r>
          </w:p>
          <w:p w14:paraId="7FFF77F9" w14:textId="77777777" w:rsidR="005737B7" w:rsidRPr="00850CC1" w:rsidRDefault="005737B7" w:rsidP="003F2FAD">
            <w:pPr>
              <w:shd w:val="clear" w:color="auto" w:fill="FFFFFF"/>
              <w:spacing w:after="0"/>
              <w:rPr>
                <w:rFonts w:ascii="Century Gothic" w:eastAsia="Times New Roman" w:hAnsi="Century Gothic" w:cs="Arial"/>
                <w:i/>
                <w:iCs/>
                <w:color w:val="454545"/>
              </w:rPr>
            </w:pPr>
            <w:r w:rsidRPr="00850CC1">
              <w:rPr>
                <w:rFonts w:ascii="Century Gothic" w:eastAsia="Times New Roman" w:hAnsi="Century Gothic" w:cs="Arial"/>
                <w:i/>
                <w:iCs/>
                <w:color w:val="454545"/>
              </w:rPr>
              <w:t> </w:t>
            </w:r>
          </w:p>
          <w:p w14:paraId="149BE07B" w14:textId="77777777" w:rsidR="005737B7" w:rsidRPr="00850CC1" w:rsidRDefault="005737B7" w:rsidP="003F2FAD">
            <w:pPr>
              <w:shd w:val="clear" w:color="auto" w:fill="FFFFFF"/>
              <w:spacing w:after="0"/>
              <w:rPr>
                <w:rFonts w:ascii="Century Gothic" w:eastAsia="Times New Roman" w:hAnsi="Century Gothic" w:cs="Arial"/>
                <w:i/>
                <w:iCs/>
                <w:color w:val="454545"/>
              </w:rPr>
            </w:pPr>
            <w:r w:rsidRPr="00850CC1">
              <w:rPr>
                <w:rFonts w:ascii="Century Gothic" w:eastAsia="Times New Roman" w:hAnsi="Century Gothic" w:cs="Arial"/>
                <w:i/>
                <w:iCs/>
                <w:color w:val="454545"/>
              </w:rPr>
              <w:t>Application Form/ Interview</w:t>
            </w:r>
            <w:r>
              <w:rPr>
                <w:rFonts w:ascii="Century Gothic" w:eastAsia="Times New Roman" w:hAnsi="Century Gothic" w:cs="Arial"/>
                <w:i/>
                <w:iCs/>
                <w:color w:val="454545"/>
              </w:rPr>
              <w:t>/certificates</w:t>
            </w:r>
          </w:p>
          <w:p w14:paraId="3AFF84C8" w14:textId="77777777" w:rsidR="005737B7" w:rsidRPr="00850CC1" w:rsidRDefault="005737B7" w:rsidP="00850CC1">
            <w:pPr>
              <w:shd w:val="clear" w:color="auto" w:fill="FFFFFF"/>
              <w:spacing w:after="240"/>
              <w:rPr>
                <w:rFonts w:ascii="Century Gothic" w:eastAsia="Times New Roman" w:hAnsi="Century Gothic" w:cs="Arial"/>
                <w:i/>
                <w:iCs/>
                <w:color w:val="454545"/>
              </w:rPr>
            </w:pPr>
            <w:r w:rsidRPr="00850CC1">
              <w:rPr>
                <w:rFonts w:ascii="Century Gothic" w:eastAsia="Times New Roman" w:hAnsi="Century Gothic" w:cs="Arial"/>
                <w:i/>
                <w:iCs/>
                <w:color w:val="454545"/>
              </w:rPr>
              <w:t> </w:t>
            </w:r>
          </w:p>
          <w:p w14:paraId="06AA884B" w14:textId="7795CC09" w:rsidR="005737B7" w:rsidRPr="00850CC1" w:rsidRDefault="005737B7" w:rsidP="003F2FAD">
            <w:pPr>
              <w:shd w:val="clear" w:color="auto" w:fill="FFFFFF"/>
              <w:spacing w:after="0"/>
              <w:rPr>
                <w:rFonts w:ascii="Century Gothic" w:eastAsia="Times New Roman" w:hAnsi="Century Gothic" w:cs="Arial"/>
                <w:i/>
                <w:iCs/>
                <w:color w:val="454545"/>
              </w:rPr>
            </w:pPr>
            <w:r w:rsidRPr="00850CC1">
              <w:rPr>
                <w:rFonts w:ascii="Century Gothic" w:eastAsia="Times New Roman" w:hAnsi="Century Gothic" w:cs="Arial"/>
                <w:i/>
                <w:iCs/>
                <w:color w:val="454545"/>
              </w:rPr>
              <w:t> </w:t>
            </w:r>
          </w:p>
        </w:tc>
      </w:tr>
      <w:tr w:rsidR="005737B7" w:rsidRPr="00850CC1" w14:paraId="307A0F76" w14:textId="77777777" w:rsidTr="005737B7">
        <w:trPr>
          <w:trHeight w:val="80"/>
        </w:trPr>
        <w:tc>
          <w:tcPr>
            <w:tcW w:w="5669" w:type="dxa"/>
            <w:tcBorders>
              <w:top w:val="nil"/>
              <w:left w:val="single" w:sz="6" w:space="0" w:color="auto"/>
              <w:bottom w:val="single" w:sz="6" w:space="0" w:color="auto"/>
              <w:right w:val="single" w:sz="6" w:space="0" w:color="auto"/>
            </w:tcBorders>
            <w:hideMark/>
          </w:tcPr>
          <w:p w14:paraId="5E861FF1" w14:textId="2638AC09" w:rsidR="005737B7" w:rsidRPr="00850CC1" w:rsidRDefault="005737B7" w:rsidP="00850CC1">
            <w:pPr>
              <w:shd w:val="clear" w:color="auto" w:fill="FFFFFF"/>
              <w:spacing w:after="240"/>
              <w:rPr>
                <w:rFonts w:ascii="Century Gothic" w:eastAsia="Times New Roman" w:hAnsi="Century Gothic" w:cs="Arial"/>
                <w:i/>
                <w:iCs/>
                <w:color w:val="454545"/>
              </w:rPr>
            </w:pPr>
          </w:p>
        </w:tc>
        <w:tc>
          <w:tcPr>
            <w:tcW w:w="908" w:type="dxa"/>
            <w:tcBorders>
              <w:top w:val="nil"/>
              <w:left w:val="single" w:sz="6" w:space="0" w:color="auto"/>
              <w:bottom w:val="single" w:sz="6" w:space="0" w:color="auto"/>
              <w:right w:val="single" w:sz="6" w:space="0" w:color="auto"/>
            </w:tcBorders>
            <w:hideMark/>
          </w:tcPr>
          <w:p w14:paraId="5A8446AD" w14:textId="672C9362" w:rsidR="005737B7" w:rsidRPr="00850CC1" w:rsidRDefault="005737B7" w:rsidP="00850CC1">
            <w:pPr>
              <w:shd w:val="clear" w:color="auto" w:fill="FFFFFF"/>
              <w:spacing w:after="240"/>
              <w:rPr>
                <w:rFonts w:ascii="Century Gothic" w:eastAsia="Times New Roman" w:hAnsi="Century Gothic" w:cs="Arial"/>
                <w:i/>
                <w:iCs/>
                <w:color w:val="454545"/>
              </w:rPr>
            </w:pPr>
          </w:p>
        </w:tc>
        <w:tc>
          <w:tcPr>
            <w:tcW w:w="2433" w:type="dxa"/>
            <w:vMerge/>
            <w:tcBorders>
              <w:left w:val="single" w:sz="6" w:space="0" w:color="auto"/>
              <w:bottom w:val="single" w:sz="6" w:space="0" w:color="auto"/>
              <w:right w:val="single" w:sz="6" w:space="0" w:color="auto"/>
            </w:tcBorders>
            <w:hideMark/>
          </w:tcPr>
          <w:p w14:paraId="1F984ACB" w14:textId="341F06B2" w:rsidR="005737B7" w:rsidRPr="00850CC1" w:rsidRDefault="005737B7" w:rsidP="00850CC1">
            <w:pPr>
              <w:shd w:val="clear" w:color="auto" w:fill="FFFFFF"/>
              <w:spacing w:after="240"/>
              <w:rPr>
                <w:rFonts w:ascii="Century Gothic" w:eastAsia="Times New Roman" w:hAnsi="Century Gothic" w:cs="Arial"/>
                <w:i/>
                <w:iCs/>
                <w:color w:val="454545"/>
              </w:rPr>
            </w:pPr>
          </w:p>
        </w:tc>
      </w:tr>
    </w:tbl>
    <w:p w14:paraId="5DBA352E" w14:textId="77777777" w:rsidR="00E24000" w:rsidRDefault="00E24000" w:rsidP="006F56E3">
      <w:pPr>
        <w:shd w:val="clear" w:color="auto" w:fill="FFFFFF"/>
        <w:spacing w:after="240"/>
        <w:rPr>
          <w:rFonts w:ascii="Century Gothic" w:eastAsia="Times New Roman" w:hAnsi="Century Gothic" w:cs="Arial"/>
          <w:b/>
          <w:bCs/>
          <w:color w:val="454545"/>
        </w:rPr>
      </w:pPr>
    </w:p>
    <w:p w14:paraId="3BF13B65" w14:textId="73C4BE02" w:rsidR="006F56E3" w:rsidRPr="006F56E3" w:rsidRDefault="006F56E3" w:rsidP="006F56E3">
      <w:pPr>
        <w:shd w:val="clear" w:color="auto" w:fill="FFFFFF"/>
        <w:spacing w:after="240"/>
        <w:rPr>
          <w:rFonts w:ascii="Century Gothic" w:eastAsia="Times New Roman" w:hAnsi="Century Gothic" w:cs="Arial"/>
          <w:b/>
          <w:bCs/>
          <w:color w:val="454545"/>
        </w:rPr>
      </w:pPr>
      <w:r w:rsidRPr="006F56E3">
        <w:rPr>
          <w:rFonts w:ascii="Century Gothic" w:eastAsia="Times New Roman" w:hAnsi="Century Gothic" w:cs="Arial"/>
          <w:b/>
          <w:bCs/>
          <w:color w:val="454545"/>
        </w:rPr>
        <w:lastRenderedPageBreak/>
        <w:t>Safeguarding Statement</w:t>
      </w:r>
    </w:p>
    <w:p w14:paraId="30D9A578" w14:textId="786C7FC0" w:rsidR="00331B6B" w:rsidRPr="00321EC8" w:rsidRDefault="00117D30" w:rsidP="006F56E3">
      <w:pPr>
        <w:shd w:val="clear" w:color="auto" w:fill="FFFFFF"/>
        <w:spacing w:after="240"/>
        <w:rPr>
          <w:rFonts w:ascii="Century Gothic" w:eastAsia="Times New Roman" w:hAnsi="Century Gothic" w:cs="Arial"/>
          <w:color w:val="454545"/>
        </w:rPr>
      </w:pPr>
      <w:r>
        <w:rPr>
          <w:rFonts w:ascii="Century Gothic" w:eastAsia="Times New Roman" w:hAnsi="Century Gothic" w:cs="Arial"/>
          <w:color w:val="454545"/>
        </w:rPr>
        <w:t>Sutherland House School</w:t>
      </w:r>
      <w:r w:rsidR="006F56E3" w:rsidRPr="006F56E3">
        <w:rPr>
          <w:rFonts w:ascii="Century Gothic" w:eastAsia="Times New Roman" w:hAnsi="Century Gothic" w:cs="Arial"/>
          <w:color w:val="454545"/>
        </w:rPr>
        <w:t xml:space="preserve"> is committed to safeguarding and promoting the welfare of children and expects all staff and volunteers to share this commitment. The successful applicant will be subject to an enhanced DBS check and satisfactory references.</w:t>
      </w:r>
    </w:p>
    <w:sectPr w:rsidR="00331B6B" w:rsidRPr="00321EC8" w:rsidSect="00B8528E">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0E1A3" w14:textId="77777777" w:rsidR="00B8528E" w:rsidRDefault="00B8528E" w:rsidP="00B8528E">
      <w:pPr>
        <w:spacing w:after="0" w:line="240" w:lineRule="auto"/>
      </w:pPr>
      <w:r>
        <w:separator/>
      </w:r>
    </w:p>
  </w:endnote>
  <w:endnote w:type="continuationSeparator" w:id="0">
    <w:p w14:paraId="5A725BD7" w14:textId="77777777" w:rsidR="00B8528E" w:rsidRDefault="00B8528E" w:rsidP="00B85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A1DEA" w14:textId="77777777" w:rsidR="00B8528E" w:rsidRDefault="00B8528E" w:rsidP="00B8528E">
      <w:pPr>
        <w:spacing w:after="0" w:line="240" w:lineRule="auto"/>
      </w:pPr>
      <w:r>
        <w:separator/>
      </w:r>
    </w:p>
  </w:footnote>
  <w:footnote w:type="continuationSeparator" w:id="0">
    <w:p w14:paraId="5B4CB7FF" w14:textId="77777777" w:rsidR="00B8528E" w:rsidRDefault="00B8528E" w:rsidP="00B85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4434E" w14:textId="55964195" w:rsidR="00B8528E" w:rsidRDefault="00B8528E">
    <w:pPr>
      <w:pStyle w:val="Header"/>
    </w:pPr>
    <w:r>
      <w:rPr>
        <w:noProof/>
      </w:rPr>
      <w:drawing>
        <wp:anchor distT="0" distB="0" distL="114300" distR="114300" simplePos="0" relativeHeight="251658240" behindDoc="0" locked="0" layoutInCell="1" allowOverlap="1" wp14:anchorId="04F589EA" wp14:editId="11E21203">
          <wp:simplePos x="0" y="0"/>
          <wp:positionH relativeFrom="column">
            <wp:posOffset>2743200</wp:posOffset>
          </wp:positionH>
          <wp:positionV relativeFrom="page">
            <wp:posOffset>352425</wp:posOffset>
          </wp:positionV>
          <wp:extent cx="3514725" cy="466725"/>
          <wp:effectExtent l="0" t="0" r="9525" b="9525"/>
          <wp:wrapThrough wrapText="bothSides">
            <wp:wrapPolygon edited="0">
              <wp:start x="585" y="0"/>
              <wp:lineTo x="0" y="14106"/>
              <wp:lineTo x="0" y="21159"/>
              <wp:lineTo x="21541" y="21159"/>
              <wp:lineTo x="21541" y="2645"/>
              <wp:lineTo x="21073" y="882"/>
              <wp:lineTo x="18029" y="0"/>
              <wp:lineTo x="585" y="0"/>
            </wp:wrapPolygon>
          </wp:wrapThrough>
          <wp:docPr id="421704027" name="Picture 2"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704027" name="Picture 2" descr="A black background with green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4725" cy="4667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B1A"/>
    <w:multiLevelType w:val="multilevel"/>
    <w:tmpl w:val="E4B6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13427"/>
    <w:multiLevelType w:val="multilevel"/>
    <w:tmpl w:val="DD0CC9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0FD44E8"/>
    <w:multiLevelType w:val="multilevel"/>
    <w:tmpl w:val="5C3E1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D41EA0"/>
    <w:multiLevelType w:val="multilevel"/>
    <w:tmpl w:val="42CA9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F64F37"/>
    <w:multiLevelType w:val="hybridMultilevel"/>
    <w:tmpl w:val="62E44624"/>
    <w:lvl w:ilvl="0" w:tplc="C6344E1A">
      <w:start w:val="37"/>
      <w:numFmt w:val="bullet"/>
      <w:lvlText w:val="-"/>
      <w:lvlJc w:val="left"/>
      <w:pPr>
        <w:ind w:left="720" w:hanging="360"/>
      </w:pPr>
      <w:rPr>
        <w:rFonts w:ascii="Century Gothic" w:eastAsia="Times New Roman"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E278DA"/>
    <w:multiLevelType w:val="hybridMultilevel"/>
    <w:tmpl w:val="1068C7FC"/>
    <w:lvl w:ilvl="0" w:tplc="C6344E1A">
      <w:start w:val="37"/>
      <w:numFmt w:val="bullet"/>
      <w:lvlText w:val="-"/>
      <w:lvlJc w:val="left"/>
      <w:pPr>
        <w:ind w:left="720" w:hanging="360"/>
      </w:pPr>
      <w:rPr>
        <w:rFonts w:ascii="Century Gothic" w:eastAsia="Times New Roman"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456121"/>
    <w:multiLevelType w:val="hybridMultilevel"/>
    <w:tmpl w:val="D6AC4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DB6380"/>
    <w:multiLevelType w:val="multilevel"/>
    <w:tmpl w:val="02723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CB7B38"/>
    <w:multiLevelType w:val="multilevel"/>
    <w:tmpl w:val="D1EA7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27201E"/>
    <w:multiLevelType w:val="multilevel"/>
    <w:tmpl w:val="B6E60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68751F"/>
    <w:multiLevelType w:val="multilevel"/>
    <w:tmpl w:val="D1D0A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B70114"/>
    <w:multiLevelType w:val="multilevel"/>
    <w:tmpl w:val="125A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C86563"/>
    <w:multiLevelType w:val="multilevel"/>
    <w:tmpl w:val="8AA20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4129119">
    <w:abstractNumId w:val="5"/>
  </w:num>
  <w:num w:numId="2" w16cid:durableId="18508063">
    <w:abstractNumId w:val="4"/>
  </w:num>
  <w:num w:numId="3" w16cid:durableId="748037643">
    <w:abstractNumId w:val="9"/>
  </w:num>
  <w:num w:numId="4" w16cid:durableId="1723863384">
    <w:abstractNumId w:val="7"/>
  </w:num>
  <w:num w:numId="5" w16cid:durableId="346834524">
    <w:abstractNumId w:val="0"/>
  </w:num>
  <w:num w:numId="6" w16cid:durableId="1240288016">
    <w:abstractNumId w:val="12"/>
  </w:num>
  <w:num w:numId="7" w16cid:durableId="382683442">
    <w:abstractNumId w:val="11"/>
  </w:num>
  <w:num w:numId="8" w16cid:durableId="1713504913">
    <w:abstractNumId w:val="8"/>
  </w:num>
  <w:num w:numId="9" w16cid:durableId="1878811620">
    <w:abstractNumId w:val="3"/>
  </w:num>
  <w:num w:numId="10" w16cid:durableId="1061828211">
    <w:abstractNumId w:val="10"/>
  </w:num>
  <w:num w:numId="11" w16cid:durableId="125974235">
    <w:abstractNumId w:val="1"/>
  </w:num>
  <w:num w:numId="12" w16cid:durableId="1968510780">
    <w:abstractNumId w:val="2"/>
  </w:num>
  <w:num w:numId="13" w16cid:durableId="7777191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C7F"/>
    <w:rsid w:val="00021AFB"/>
    <w:rsid w:val="00117D30"/>
    <w:rsid w:val="00162EEC"/>
    <w:rsid w:val="00212CE6"/>
    <w:rsid w:val="00273E6C"/>
    <w:rsid w:val="003205F3"/>
    <w:rsid w:val="00321EC8"/>
    <w:rsid w:val="00331B6B"/>
    <w:rsid w:val="003F2FAD"/>
    <w:rsid w:val="00510E06"/>
    <w:rsid w:val="00542567"/>
    <w:rsid w:val="005737B7"/>
    <w:rsid w:val="0068308B"/>
    <w:rsid w:val="006F56E3"/>
    <w:rsid w:val="007C07B2"/>
    <w:rsid w:val="007D78E5"/>
    <w:rsid w:val="00825439"/>
    <w:rsid w:val="00850CC1"/>
    <w:rsid w:val="00904B68"/>
    <w:rsid w:val="009206A0"/>
    <w:rsid w:val="00A25104"/>
    <w:rsid w:val="00A4700A"/>
    <w:rsid w:val="00A57C7F"/>
    <w:rsid w:val="00AC3D70"/>
    <w:rsid w:val="00B67285"/>
    <w:rsid w:val="00B82B7A"/>
    <w:rsid w:val="00B8528E"/>
    <w:rsid w:val="00B9775D"/>
    <w:rsid w:val="00BD7DDB"/>
    <w:rsid w:val="00C219B2"/>
    <w:rsid w:val="00C564CE"/>
    <w:rsid w:val="00C8020A"/>
    <w:rsid w:val="00E24000"/>
    <w:rsid w:val="00E67347"/>
    <w:rsid w:val="00E978ED"/>
    <w:rsid w:val="00EC24C5"/>
    <w:rsid w:val="00F96DEB"/>
    <w:rsid w:val="00FC1667"/>
    <w:rsid w:val="00FF446A"/>
    <w:rsid w:val="29E42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2089FA"/>
  <w15:chartTrackingRefBased/>
  <w15:docId w15:val="{196AE30C-A0F8-4E5A-B8A0-47E1782E0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C7F"/>
    <w:pPr>
      <w:spacing w:line="259" w:lineRule="auto"/>
    </w:pPr>
    <w:rPr>
      <w:kern w:val="0"/>
      <w:sz w:val="22"/>
      <w:szCs w:val="22"/>
      <w14:ligatures w14:val="none"/>
    </w:rPr>
  </w:style>
  <w:style w:type="paragraph" w:styleId="Heading1">
    <w:name w:val="heading 1"/>
    <w:basedOn w:val="Normal"/>
    <w:next w:val="Normal"/>
    <w:link w:val="Heading1Char"/>
    <w:uiPriority w:val="9"/>
    <w:qFormat/>
    <w:rsid w:val="00A57C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7C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7C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7C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7C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7C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7C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7C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7C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C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7C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7C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7C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7C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7C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7C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7C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7C7F"/>
    <w:rPr>
      <w:rFonts w:eastAsiaTheme="majorEastAsia" w:cstheme="majorBidi"/>
      <w:color w:val="272727" w:themeColor="text1" w:themeTint="D8"/>
    </w:rPr>
  </w:style>
  <w:style w:type="paragraph" w:styleId="Title">
    <w:name w:val="Title"/>
    <w:basedOn w:val="Normal"/>
    <w:next w:val="Normal"/>
    <w:link w:val="TitleChar"/>
    <w:uiPriority w:val="10"/>
    <w:qFormat/>
    <w:rsid w:val="00A57C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C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C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C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7C7F"/>
    <w:pPr>
      <w:spacing w:before="160"/>
      <w:jc w:val="center"/>
    </w:pPr>
    <w:rPr>
      <w:i/>
      <w:iCs/>
      <w:color w:val="404040" w:themeColor="text1" w:themeTint="BF"/>
    </w:rPr>
  </w:style>
  <w:style w:type="character" w:customStyle="1" w:styleId="QuoteChar">
    <w:name w:val="Quote Char"/>
    <w:basedOn w:val="DefaultParagraphFont"/>
    <w:link w:val="Quote"/>
    <w:uiPriority w:val="29"/>
    <w:rsid w:val="00A57C7F"/>
    <w:rPr>
      <w:i/>
      <w:iCs/>
      <w:color w:val="404040" w:themeColor="text1" w:themeTint="BF"/>
    </w:rPr>
  </w:style>
  <w:style w:type="paragraph" w:styleId="ListParagraph">
    <w:name w:val="List Paragraph"/>
    <w:basedOn w:val="Normal"/>
    <w:uiPriority w:val="34"/>
    <w:qFormat/>
    <w:rsid w:val="00A57C7F"/>
    <w:pPr>
      <w:ind w:left="720"/>
      <w:contextualSpacing/>
    </w:pPr>
  </w:style>
  <w:style w:type="character" w:styleId="IntenseEmphasis">
    <w:name w:val="Intense Emphasis"/>
    <w:basedOn w:val="DefaultParagraphFont"/>
    <w:uiPriority w:val="21"/>
    <w:qFormat/>
    <w:rsid w:val="00A57C7F"/>
    <w:rPr>
      <w:i/>
      <w:iCs/>
      <w:color w:val="0F4761" w:themeColor="accent1" w:themeShade="BF"/>
    </w:rPr>
  </w:style>
  <w:style w:type="paragraph" w:styleId="IntenseQuote">
    <w:name w:val="Intense Quote"/>
    <w:basedOn w:val="Normal"/>
    <w:next w:val="Normal"/>
    <w:link w:val="IntenseQuoteChar"/>
    <w:uiPriority w:val="30"/>
    <w:qFormat/>
    <w:rsid w:val="00A57C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7C7F"/>
    <w:rPr>
      <w:i/>
      <w:iCs/>
      <w:color w:val="0F4761" w:themeColor="accent1" w:themeShade="BF"/>
    </w:rPr>
  </w:style>
  <w:style w:type="character" w:styleId="IntenseReference">
    <w:name w:val="Intense Reference"/>
    <w:basedOn w:val="DefaultParagraphFont"/>
    <w:uiPriority w:val="32"/>
    <w:qFormat/>
    <w:rsid w:val="00A57C7F"/>
    <w:rPr>
      <w:b/>
      <w:bCs/>
      <w:smallCaps/>
      <w:color w:val="0F4761" w:themeColor="accent1" w:themeShade="BF"/>
      <w:spacing w:val="5"/>
    </w:rPr>
  </w:style>
  <w:style w:type="paragraph" w:styleId="Header">
    <w:name w:val="header"/>
    <w:basedOn w:val="Normal"/>
    <w:link w:val="HeaderChar"/>
    <w:uiPriority w:val="99"/>
    <w:unhideWhenUsed/>
    <w:rsid w:val="00B852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528E"/>
    <w:rPr>
      <w:kern w:val="0"/>
      <w:sz w:val="22"/>
      <w:szCs w:val="22"/>
      <w14:ligatures w14:val="none"/>
    </w:rPr>
  </w:style>
  <w:style w:type="paragraph" w:styleId="Footer">
    <w:name w:val="footer"/>
    <w:basedOn w:val="Normal"/>
    <w:link w:val="FooterChar"/>
    <w:uiPriority w:val="99"/>
    <w:unhideWhenUsed/>
    <w:rsid w:val="00B852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528E"/>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2df1e5d-ca82-4035-a499-e8cfc8cc7abd" xsi:nil="true"/>
    <lcf76f155ced4ddcb4097134ff3c332f xmlns="5dd7fbbe-81e1-4f42-9cc3-d3d5425bd54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50FCD563C402458F992612CD333FCD" ma:contentTypeVersion="11" ma:contentTypeDescription="Create a new document." ma:contentTypeScope="" ma:versionID="dff29139f04aa2c61144890d4e6eb085">
  <xsd:schema xmlns:xsd="http://www.w3.org/2001/XMLSchema" xmlns:xs="http://www.w3.org/2001/XMLSchema" xmlns:p="http://schemas.microsoft.com/office/2006/metadata/properties" xmlns:ns2="5dd7fbbe-81e1-4f42-9cc3-d3d5425bd54f" xmlns:ns3="72df1e5d-ca82-4035-a499-e8cfc8cc7abd" targetNamespace="http://schemas.microsoft.com/office/2006/metadata/properties" ma:root="true" ma:fieldsID="046ddceb0ce5f349d7d486ec3a2a1e4d" ns2:_="" ns3:_="">
    <xsd:import namespace="5dd7fbbe-81e1-4f42-9cc3-d3d5425bd54f"/>
    <xsd:import namespace="72df1e5d-ca82-4035-a499-e8cfc8cc7a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7fbbe-81e1-4f42-9cc3-d3d5425bd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12554ff-07dc-4052-9696-ea61a93b201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df1e5d-ca82-4035-a499-e8cfc8cc7ab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c3191fe-6030-47c5-b403-654bf4cd5c38}" ma:internalName="TaxCatchAll" ma:showField="CatchAllData" ma:web="72df1e5d-ca82-4035-a499-e8cfc8cc7a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4FDE2A-E09A-4A34-84F5-3C8ECCAB9066}">
  <ds:schemaRefs>
    <ds:schemaRef ds:uri="http://schemas.microsoft.com/sharepoint/v3/contenttype/forms"/>
  </ds:schemaRefs>
</ds:datastoreItem>
</file>

<file path=customXml/itemProps2.xml><?xml version="1.0" encoding="utf-8"?>
<ds:datastoreItem xmlns:ds="http://schemas.openxmlformats.org/officeDocument/2006/customXml" ds:itemID="{6E84A593-F79E-48E5-A4F9-913EB7BA2944}">
  <ds:schemaRefs>
    <ds:schemaRef ds:uri="http://purl.org/dc/elements/1.1/"/>
    <ds:schemaRef ds:uri="http://purl.org/dc/terms/"/>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5dd7fbbe-81e1-4f42-9cc3-d3d5425bd54f"/>
    <ds:schemaRef ds:uri="http://schemas.openxmlformats.org/package/2006/metadata/core-properties"/>
    <ds:schemaRef ds:uri="72df1e5d-ca82-4035-a499-e8cfc8cc7abd"/>
    <ds:schemaRef ds:uri="http://purl.org/dc/dcmitype/"/>
  </ds:schemaRefs>
</ds:datastoreItem>
</file>

<file path=customXml/itemProps3.xml><?xml version="1.0" encoding="utf-8"?>
<ds:datastoreItem xmlns:ds="http://schemas.openxmlformats.org/officeDocument/2006/customXml" ds:itemID="{1B16E656-47D6-4D96-8F1F-846456BCA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7fbbe-81e1-4f42-9cc3-d3d5425bd54f"/>
    <ds:schemaRef ds:uri="72df1e5d-ca82-4035-a499-e8cfc8cc7a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705</Words>
  <Characters>4024</Characters>
  <Application>Microsoft Office Word</Application>
  <DocSecurity>0</DocSecurity>
  <Lines>33</Lines>
  <Paragraphs>9</Paragraphs>
  <ScaleCrop>false</ScaleCrop>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Jones</dc:creator>
  <cp:keywords/>
  <dc:description/>
  <cp:lastModifiedBy>Gill Fotheringham</cp:lastModifiedBy>
  <cp:revision>20</cp:revision>
  <dcterms:created xsi:type="dcterms:W3CDTF">2025-11-17T12:58:00Z</dcterms:created>
  <dcterms:modified xsi:type="dcterms:W3CDTF">2025-11-18T09:05:00Z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0x0101001950FCD563C402458F992612CD333FCD</vt:lpwstr>
  </property>
  <property fmtid="{D5CDD505-2E9C-101B-9397-08002B2CF9AE}" pid="3" name="MediaServiceImageTags">
    <vt:lpwstr/>
  </property>
</Properties>
</file>