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8F92" w14:textId="174D9295" w:rsidR="006B3996" w:rsidRDefault="006B3996"/>
    <w:p w14:paraId="15FD1D72" w14:textId="2A5F648C" w:rsidR="00A70E9D" w:rsidRDefault="00A70E9D"/>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6"/>
      </w:tblGrid>
      <w:tr w:rsidR="00A70E9D" w:rsidRPr="00945539" w14:paraId="102D48CA" w14:textId="77777777" w:rsidTr="00AD00E7">
        <w:tc>
          <w:tcPr>
            <w:tcW w:w="6345" w:type="dxa"/>
            <w:shd w:val="clear" w:color="auto" w:fill="CCCCCC"/>
          </w:tcPr>
          <w:p w14:paraId="49BA2BAA" w14:textId="77777777" w:rsidR="00A70E9D" w:rsidRPr="00945539" w:rsidRDefault="00A70E9D" w:rsidP="00AD00E7">
            <w:pPr>
              <w:jc w:val="right"/>
              <w:rPr>
                <w:rFonts w:ascii="Arial" w:hAnsi="Arial" w:cs="Arial"/>
                <w:b/>
              </w:rPr>
            </w:pPr>
          </w:p>
          <w:p w14:paraId="0629F78C" w14:textId="53485C79" w:rsidR="00A70E9D" w:rsidRPr="00945539" w:rsidRDefault="00A70E9D" w:rsidP="00AD00E7">
            <w:pPr>
              <w:jc w:val="right"/>
              <w:rPr>
                <w:rFonts w:ascii="Arial" w:hAnsi="Arial" w:cs="Arial"/>
                <w:b/>
              </w:rPr>
            </w:pPr>
            <w:r>
              <w:rPr>
                <w:rFonts w:ascii="Arial" w:hAnsi="Arial" w:cs="Arial"/>
                <w:b/>
              </w:rPr>
              <w:t xml:space="preserve">HR Advisor Job Description and Person Specification </w:t>
            </w:r>
          </w:p>
          <w:p w14:paraId="130A60B9" w14:textId="77777777" w:rsidR="00A70E9D" w:rsidRPr="00945539" w:rsidRDefault="00A70E9D" w:rsidP="00AD00E7">
            <w:pPr>
              <w:jc w:val="right"/>
              <w:rPr>
                <w:rFonts w:ascii="Arial" w:hAnsi="Arial" w:cs="Arial"/>
                <w:b/>
              </w:rPr>
            </w:pPr>
          </w:p>
        </w:tc>
      </w:tr>
    </w:tbl>
    <w:p w14:paraId="344E2DF9" w14:textId="77777777" w:rsidR="00A70E9D" w:rsidRPr="00945539" w:rsidRDefault="00A70E9D" w:rsidP="00A70E9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0"/>
        <w:gridCol w:w="2416"/>
        <w:gridCol w:w="2175"/>
        <w:gridCol w:w="2765"/>
      </w:tblGrid>
      <w:tr w:rsidR="00A70E9D" w:rsidRPr="00945539" w14:paraId="5941AD4D" w14:textId="77777777" w:rsidTr="00AD00E7">
        <w:tc>
          <w:tcPr>
            <w:tcW w:w="1668" w:type="dxa"/>
            <w:shd w:val="clear" w:color="auto" w:fill="auto"/>
          </w:tcPr>
          <w:p w14:paraId="364672F6" w14:textId="77777777" w:rsidR="00A70E9D" w:rsidRPr="00945539" w:rsidRDefault="00A70E9D" w:rsidP="00AD00E7">
            <w:pPr>
              <w:rPr>
                <w:rFonts w:ascii="Arial" w:hAnsi="Arial" w:cs="Arial"/>
              </w:rPr>
            </w:pPr>
            <w:r w:rsidRPr="00945539">
              <w:rPr>
                <w:rFonts w:ascii="Arial" w:hAnsi="Arial" w:cs="Arial"/>
                <w:b/>
              </w:rPr>
              <w:t>Department:</w:t>
            </w:r>
          </w:p>
        </w:tc>
        <w:tc>
          <w:tcPr>
            <w:tcW w:w="2724" w:type="dxa"/>
            <w:shd w:val="clear" w:color="auto" w:fill="auto"/>
          </w:tcPr>
          <w:p w14:paraId="47B52879" w14:textId="77777777" w:rsidR="00A70E9D" w:rsidRPr="00945539" w:rsidRDefault="00A70E9D" w:rsidP="00AD00E7">
            <w:pPr>
              <w:rPr>
                <w:rFonts w:ascii="Arial" w:hAnsi="Arial" w:cs="Arial"/>
              </w:rPr>
            </w:pPr>
            <w:r w:rsidRPr="00945539">
              <w:rPr>
                <w:rFonts w:ascii="Arial" w:hAnsi="Arial" w:cs="Arial"/>
              </w:rPr>
              <w:t>Corporate</w:t>
            </w:r>
          </w:p>
        </w:tc>
        <w:tc>
          <w:tcPr>
            <w:tcW w:w="2316" w:type="dxa"/>
            <w:shd w:val="clear" w:color="auto" w:fill="auto"/>
          </w:tcPr>
          <w:p w14:paraId="0BDE9362" w14:textId="77777777" w:rsidR="00A70E9D" w:rsidRPr="00945539" w:rsidRDefault="00A70E9D" w:rsidP="00AD00E7">
            <w:pPr>
              <w:rPr>
                <w:rFonts w:ascii="Arial" w:hAnsi="Arial" w:cs="Arial"/>
              </w:rPr>
            </w:pPr>
            <w:r w:rsidRPr="00945539">
              <w:rPr>
                <w:rFonts w:ascii="Arial" w:hAnsi="Arial" w:cs="Arial"/>
                <w:b/>
              </w:rPr>
              <w:t>Reporting to: Accountable to:</w:t>
            </w:r>
          </w:p>
        </w:tc>
        <w:tc>
          <w:tcPr>
            <w:tcW w:w="3147" w:type="dxa"/>
            <w:shd w:val="clear" w:color="auto" w:fill="auto"/>
          </w:tcPr>
          <w:p w14:paraId="74C8DFE1" w14:textId="2E99DF02" w:rsidR="00A70E9D" w:rsidRPr="00945539" w:rsidRDefault="00A70E9D" w:rsidP="00AD00E7">
            <w:pPr>
              <w:rPr>
                <w:rFonts w:ascii="Arial" w:hAnsi="Arial" w:cs="Arial"/>
              </w:rPr>
            </w:pPr>
            <w:r w:rsidRPr="00945539">
              <w:rPr>
                <w:rFonts w:ascii="Arial" w:hAnsi="Arial" w:cs="Arial"/>
              </w:rPr>
              <w:t xml:space="preserve">Human Resources </w:t>
            </w:r>
            <w:r w:rsidR="00BA508A">
              <w:rPr>
                <w:rFonts w:ascii="Arial" w:hAnsi="Arial" w:cs="Arial"/>
              </w:rPr>
              <w:t xml:space="preserve">Manager </w:t>
            </w:r>
          </w:p>
        </w:tc>
      </w:tr>
    </w:tbl>
    <w:p w14:paraId="47A258D6" w14:textId="77777777" w:rsidR="00A70E9D" w:rsidRPr="00945539" w:rsidRDefault="00A70E9D" w:rsidP="00A70E9D">
      <w:pPr>
        <w:rPr>
          <w:rFonts w:ascii="Arial" w:hAnsi="Arial" w:cs="Arial"/>
        </w:rPr>
      </w:pPr>
    </w:p>
    <w:p w14:paraId="3A36D8DE" w14:textId="77777777" w:rsidR="00A70E9D" w:rsidRPr="001E5794" w:rsidRDefault="00A70E9D" w:rsidP="00A70E9D">
      <w:pPr>
        <w:rPr>
          <w:rFonts w:ascii="Arial" w:hAnsi="Arial" w:cs="Arial"/>
        </w:rPr>
      </w:pPr>
      <w:r w:rsidRPr="001E5794">
        <w:rPr>
          <w:rFonts w:ascii="Arial" w:hAnsi="Arial" w:cs="Arial"/>
          <w:u w:val="single"/>
        </w:rPr>
        <w:t>Purpose of the role</w:t>
      </w:r>
      <w:r w:rsidRPr="001E5794">
        <w:rPr>
          <w:rFonts w:ascii="Arial" w:hAnsi="Arial" w:cs="Arial"/>
        </w:rPr>
        <w:t>:</w:t>
      </w:r>
    </w:p>
    <w:p w14:paraId="652A8F4B" w14:textId="77777777" w:rsidR="00A70E9D" w:rsidRPr="001E5794" w:rsidRDefault="00A70E9D" w:rsidP="00A70E9D">
      <w:pPr>
        <w:rPr>
          <w:rFonts w:ascii="Arial" w:hAnsi="Arial" w:cs="Arial"/>
        </w:rPr>
      </w:pPr>
    </w:p>
    <w:p w14:paraId="2CC81780" w14:textId="77777777" w:rsidR="00A70E9D" w:rsidRPr="001E5794" w:rsidRDefault="00A70E9D" w:rsidP="00A70E9D">
      <w:pPr>
        <w:jc w:val="both"/>
        <w:rPr>
          <w:rFonts w:ascii="Arial" w:hAnsi="Arial" w:cs="Arial"/>
        </w:rPr>
      </w:pPr>
      <w:r w:rsidRPr="001E5794">
        <w:rPr>
          <w:rFonts w:ascii="Arial" w:hAnsi="Arial" w:cs="Arial"/>
        </w:rPr>
        <w:t xml:space="preserve">As a HR Advisor at Autism East Midlands, </w:t>
      </w:r>
      <w:r>
        <w:rPr>
          <w:rFonts w:ascii="Arial" w:hAnsi="Arial" w:cs="Arial"/>
        </w:rPr>
        <w:t>you will provide generalist HR advice and support on terms and conditions of employment and HR policies and procedures. In addition, you will provide specialist admi</w:t>
      </w:r>
      <w:r w:rsidRPr="001E5794">
        <w:rPr>
          <w:rFonts w:ascii="Arial" w:hAnsi="Arial" w:cs="Arial"/>
        </w:rPr>
        <w:t xml:space="preserve">nistrative support to the HR Lead, </w:t>
      </w:r>
      <w:proofErr w:type="gramStart"/>
      <w:r w:rsidRPr="001E5794">
        <w:rPr>
          <w:rFonts w:ascii="Arial" w:hAnsi="Arial" w:cs="Arial"/>
        </w:rPr>
        <w:t>managers</w:t>
      </w:r>
      <w:proofErr w:type="gramEnd"/>
      <w:r w:rsidRPr="001E5794">
        <w:rPr>
          <w:rFonts w:ascii="Arial" w:hAnsi="Arial" w:cs="Arial"/>
        </w:rPr>
        <w:t xml:space="preserve"> and</w:t>
      </w:r>
      <w:r>
        <w:rPr>
          <w:rFonts w:ascii="Arial" w:hAnsi="Arial" w:cs="Arial"/>
        </w:rPr>
        <w:t xml:space="preserve"> employees</w:t>
      </w:r>
      <w:r w:rsidRPr="001E5794">
        <w:rPr>
          <w:rFonts w:ascii="Arial" w:hAnsi="Arial" w:cs="Arial"/>
        </w:rPr>
        <w:t xml:space="preserve">.   Working proactively as a member of the HR team you will deliver a professional, comprehensive </w:t>
      </w:r>
      <w:r>
        <w:rPr>
          <w:rFonts w:ascii="Arial" w:hAnsi="Arial" w:cs="Arial"/>
        </w:rPr>
        <w:t>advisory and administrative</w:t>
      </w:r>
      <w:r w:rsidRPr="001E5794">
        <w:rPr>
          <w:rFonts w:ascii="Arial" w:hAnsi="Arial" w:cs="Arial"/>
        </w:rPr>
        <w:t xml:space="preserve"> service.</w:t>
      </w:r>
    </w:p>
    <w:p w14:paraId="133A4885" w14:textId="77777777" w:rsidR="00A70E9D" w:rsidRPr="001E5794" w:rsidRDefault="00A70E9D" w:rsidP="00A70E9D">
      <w:pPr>
        <w:rPr>
          <w:rFonts w:ascii="Arial" w:hAnsi="Arial" w:cs="Arial"/>
        </w:rPr>
      </w:pPr>
    </w:p>
    <w:p w14:paraId="3DFCC094" w14:textId="77777777" w:rsidR="00A70E9D" w:rsidRPr="001E5794" w:rsidRDefault="00A70E9D" w:rsidP="00A70E9D">
      <w:pPr>
        <w:rPr>
          <w:rFonts w:ascii="Arial" w:hAnsi="Arial" w:cs="Arial"/>
        </w:rPr>
      </w:pPr>
      <w:r w:rsidRPr="001E5794">
        <w:rPr>
          <w:rFonts w:ascii="Arial" w:hAnsi="Arial" w:cs="Arial"/>
          <w:u w:val="single"/>
        </w:rPr>
        <w:t>Duties and Responsibilities</w:t>
      </w:r>
      <w:r w:rsidRPr="001E5794">
        <w:rPr>
          <w:rFonts w:ascii="Arial" w:hAnsi="Arial" w:cs="Arial"/>
        </w:rPr>
        <w:t>:</w:t>
      </w:r>
    </w:p>
    <w:p w14:paraId="2474B254" w14:textId="77777777" w:rsidR="00A70E9D" w:rsidRPr="001E5794" w:rsidRDefault="00A70E9D" w:rsidP="00A70E9D">
      <w:pPr>
        <w:rPr>
          <w:rFonts w:ascii="Arial" w:hAnsi="Arial" w:cs="Arial"/>
        </w:rPr>
      </w:pPr>
    </w:p>
    <w:p w14:paraId="2BE9FBB6" w14:textId="71CDF86A" w:rsidR="00A70E9D" w:rsidRPr="00C1231F" w:rsidRDefault="00BA508A" w:rsidP="00A70E9D">
      <w:pPr>
        <w:pStyle w:val="NormalWeb"/>
        <w:numPr>
          <w:ilvl w:val="0"/>
          <w:numId w:val="1"/>
        </w:numPr>
        <w:shd w:val="clear" w:color="auto" w:fill="FFFFFF"/>
        <w:spacing w:before="0" w:beforeAutospacing="0" w:after="150" w:afterAutospacing="0" w:line="360" w:lineRule="atLeast"/>
        <w:rPr>
          <w:rFonts w:ascii="Arial" w:hAnsi="Arial" w:cs="Arial"/>
        </w:rPr>
      </w:pPr>
      <w:r w:rsidRPr="00C1231F">
        <w:rPr>
          <w:rFonts w:ascii="Arial" w:hAnsi="Arial" w:cs="Arial"/>
        </w:rPr>
        <w:t>P</w:t>
      </w:r>
      <w:r w:rsidR="00A70E9D" w:rsidRPr="00C1231F">
        <w:rPr>
          <w:rFonts w:ascii="Arial" w:hAnsi="Arial" w:cs="Arial"/>
        </w:rPr>
        <w:t>rovide first line generalist HR advice and support on terms and conditions of employment and HR policies and procedures</w:t>
      </w:r>
      <w:r w:rsidR="00716534" w:rsidRPr="00C1231F">
        <w:rPr>
          <w:rFonts w:ascii="Arial" w:hAnsi="Arial" w:cs="Arial"/>
        </w:rPr>
        <w:t>.</w:t>
      </w:r>
    </w:p>
    <w:p w14:paraId="4A6A3BA0" w14:textId="2C42D1E3" w:rsidR="00A70E9D" w:rsidRPr="00C1231F" w:rsidRDefault="00716534" w:rsidP="00A70E9D">
      <w:pPr>
        <w:pStyle w:val="NormalWeb"/>
        <w:numPr>
          <w:ilvl w:val="0"/>
          <w:numId w:val="1"/>
        </w:numPr>
        <w:shd w:val="clear" w:color="auto" w:fill="FFFFFF"/>
        <w:spacing w:before="0" w:beforeAutospacing="0" w:after="150" w:afterAutospacing="0" w:line="360" w:lineRule="atLeast"/>
        <w:rPr>
          <w:rFonts w:ascii="Arial" w:hAnsi="Arial" w:cs="Arial"/>
        </w:rPr>
      </w:pPr>
      <w:r w:rsidRPr="00C1231F">
        <w:rPr>
          <w:rFonts w:ascii="Arial" w:hAnsi="Arial" w:cs="Arial"/>
        </w:rPr>
        <w:t>Maintain and develop Systems and processes.</w:t>
      </w:r>
    </w:p>
    <w:p w14:paraId="4E6BB472" w14:textId="60A6551A" w:rsidR="00A70E9D" w:rsidRPr="00C1231F" w:rsidRDefault="00BA508A" w:rsidP="00A70E9D">
      <w:pPr>
        <w:pStyle w:val="NormalWeb"/>
        <w:numPr>
          <w:ilvl w:val="0"/>
          <w:numId w:val="1"/>
        </w:numPr>
        <w:shd w:val="clear" w:color="auto" w:fill="FFFFFF"/>
        <w:spacing w:before="0" w:beforeAutospacing="0" w:after="150" w:afterAutospacing="0" w:line="360" w:lineRule="atLeast"/>
        <w:rPr>
          <w:rFonts w:ascii="Arial" w:hAnsi="Arial" w:cs="Arial"/>
        </w:rPr>
      </w:pPr>
      <w:r w:rsidRPr="00C1231F">
        <w:rPr>
          <w:rFonts w:ascii="Arial" w:hAnsi="Arial" w:cs="Arial"/>
        </w:rPr>
        <w:t>P</w:t>
      </w:r>
      <w:r w:rsidR="00A70E9D" w:rsidRPr="00C1231F">
        <w:rPr>
          <w:rFonts w:ascii="Arial" w:hAnsi="Arial" w:cs="Arial"/>
        </w:rPr>
        <w:t xml:space="preserve">rovide HR </w:t>
      </w:r>
      <w:r w:rsidR="00716534" w:rsidRPr="00C1231F">
        <w:rPr>
          <w:rFonts w:ascii="Arial" w:hAnsi="Arial" w:cs="Arial"/>
        </w:rPr>
        <w:t>advice and</w:t>
      </w:r>
      <w:r w:rsidR="00A70E9D" w:rsidRPr="00C1231F">
        <w:rPr>
          <w:rFonts w:ascii="Arial" w:hAnsi="Arial" w:cs="Arial"/>
        </w:rPr>
        <w:t xml:space="preserve"> support to investigating officers in the management of </w:t>
      </w:r>
      <w:proofErr w:type="gramStart"/>
      <w:r w:rsidR="00A70E9D" w:rsidRPr="00C1231F">
        <w:rPr>
          <w:rFonts w:ascii="Arial" w:hAnsi="Arial" w:cs="Arial"/>
        </w:rPr>
        <w:t>casework;</w:t>
      </w:r>
      <w:proofErr w:type="gramEnd"/>
      <w:r w:rsidR="00A70E9D" w:rsidRPr="00C1231F">
        <w:rPr>
          <w:rFonts w:ascii="Arial" w:hAnsi="Arial" w:cs="Arial"/>
        </w:rPr>
        <w:t xml:space="preserve"> specifically investigations into conduct, capability and grievance matters</w:t>
      </w:r>
      <w:r w:rsidR="00A367AF" w:rsidRPr="00C1231F">
        <w:rPr>
          <w:rFonts w:ascii="Arial" w:hAnsi="Arial" w:cs="Arial"/>
        </w:rPr>
        <w:t>.</w:t>
      </w:r>
    </w:p>
    <w:p w14:paraId="4DE888BD" w14:textId="42296E4F" w:rsidR="00A70E9D" w:rsidRPr="00C1231F" w:rsidRDefault="00A70E9D" w:rsidP="00A70E9D">
      <w:pPr>
        <w:numPr>
          <w:ilvl w:val="0"/>
          <w:numId w:val="1"/>
        </w:numPr>
        <w:rPr>
          <w:rFonts w:ascii="Arial" w:hAnsi="Arial" w:cs="Arial"/>
        </w:rPr>
      </w:pPr>
      <w:r w:rsidRPr="00C1231F">
        <w:rPr>
          <w:rFonts w:ascii="Arial" w:hAnsi="Arial" w:cs="Arial"/>
        </w:rPr>
        <w:t>Generating management information and reports using the HR system reporting tools as required and directed by the HR Lead</w:t>
      </w:r>
      <w:r w:rsidR="00A367AF" w:rsidRPr="00C1231F">
        <w:rPr>
          <w:rFonts w:ascii="Arial" w:hAnsi="Arial" w:cs="Arial"/>
        </w:rPr>
        <w:t>.</w:t>
      </w:r>
    </w:p>
    <w:p w14:paraId="36F6F951" w14:textId="77777777" w:rsidR="00A367AF" w:rsidRPr="00C1231F" w:rsidRDefault="00A367AF" w:rsidP="00A367AF">
      <w:pPr>
        <w:ind w:left="720"/>
        <w:rPr>
          <w:rFonts w:ascii="Arial" w:hAnsi="Arial" w:cs="Arial"/>
        </w:rPr>
      </w:pPr>
    </w:p>
    <w:p w14:paraId="6CD2A7E7" w14:textId="289806BF" w:rsidR="00A70E9D" w:rsidRPr="00C1231F" w:rsidRDefault="00A70E9D" w:rsidP="00A70E9D">
      <w:pPr>
        <w:numPr>
          <w:ilvl w:val="0"/>
          <w:numId w:val="1"/>
        </w:numPr>
        <w:rPr>
          <w:rFonts w:ascii="Arial" w:hAnsi="Arial" w:cs="Arial"/>
        </w:rPr>
      </w:pPr>
      <w:r w:rsidRPr="00C1231F">
        <w:rPr>
          <w:rFonts w:ascii="Arial" w:hAnsi="Arial" w:cs="Arial"/>
        </w:rPr>
        <w:t>Recording</w:t>
      </w:r>
      <w:r w:rsidR="00A367AF" w:rsidRPr="00C1231F">
        <w:rPr>
          <w:rFonts w:ascii="Arial" w:hAnsi="Arial" w:cs="Arial"/>
        </w:rPr>
        <w:t xml:space="preserve">, </w:t>
      </w:r>
      <w:r w:rsidRPr="00C1231F">
        <w:rPr>
          <w:rFonts w:ascii="Arial" w:hAnsi="Arial" w:cs="Arial"/>
        </w:rPr>
        <w:t xml:space="preserve">updating </w:t>
      </w:r>
      <w:r w:rsidR="00A367AF" w:rsidRPr="00C1231F">
        <w:rPr>
          <w:rFonts w:ascii="Arial" w:hAnsi="Arial" w:cs="Arial"/>
        </w:rPr>
        <w:t xml:space="preserve">and actioning </w:t>
      </w:r>
      <w:r w:rsidRPr="00C1231F">
        <w:rPr>
          <w:rFonts w:ascii="Arial" w:hAnsi="Arial" w:cs="Arial"/>
        </w:rPr>
        <w:t>absence information providing data and information to HR Manager in support of absence management activity.</w:t>
      </w:r>
    </w:p>
    <w:p w14:paraId="3606267D" w14:textId="77777777" w:rsidR="00A70E9D" w:rsidRPr="00C1231F" w:rsidRDefault="00A70E9D" w:rsidP="00A70E9D">
      <w:pPr>
        <w:pStyle w:val="ListParagraph"/>
        <w:rPr>
          <w:rFonts w:ascii="Arial" w:hAnsi="Arial" w:cs="Arial"/>
        </w:rPr>
      </w:pPr>
    </w:p>
    <w:p w14:paraId="7E7A3607" w14:textId="02EE44C0" w:rsidR="00BA508A" w:rsidRPr="00C1231F" w:rsidRDefault="00BA508A" w:rsidP="00A70E9D">
      <w:pPr>
        <w:numPr>
          <w:ilvl w:val="0"/>
          <w:numId w:val="1"/>
        </w:numPr>
        <w:rPr>
          <w:rFonts w:ascii="Arial" w:hAnsi="Arial" w:cs="Arial"/>
        </w:rPr>
      </w:pPr>
      <w:r w:rsidRPr="00C1231F">
        <w:rPr>
          <w:rFonts w:ascii="Arial" w:hAnsi="Arial" w:cs="Arial"/>
        </w:rPr>
        <w:t xml:space="preserve">Design and deliver HR related training and learning tools for managers and colleagues. </w:t>
      </w:r>
    </w:p>
    <w:p w14:paraId="31A22424" w14:textId="77777777" w:rsidR="00BA508A" w:rsidRPr="00C1231F" w:rsidRDefault="00BA508A" w:rsidP="00876164">
      <w:pPr>
        <w:pStyle w:val="ListParagraph"/>
        <w:rPr>
          <w:rFonts w:ascii="Arial" w:hAnsi="Arial" w:cs="Arial"/>
        </w:rPr>
      </w:pPr>
    </w:p>
    <w:p w14:paraId="306FDAE1" w14:textId="02A0D50E" w:rsidR="00F719C3" w:rsidRPr="00F719C3" w:rsidRDefault="00BA508A" w:rsidP="00F719C3">
      <w:pPr>
        <w:numPr>
          <w:ilvl w:val="0"/>
          <w:numId w:val="1"/>
        </w:numPr>
        <w:tabs>
          <w:tab w:val="left" w:pos="720"/>
        </w:tabs>
        <w:rPr>
          <w:rFonts w:ascii="Arial" w:hAnsi="Arial" w:cs="Arial"/>
        </w:rPr>
      </w:pPr>
      <w:r w:rsidRPr="00C1231F">
        <w:rPr>
          <w:rFonts w:ascii="Arial" w:hAnsi="Arial" w:cs="Arial"/>
        </w:rPr>
        <w:t xml:space="preserve">Undertake activity that supports continued professional development, learning and improved ways of working individually and for the HR </w:t>
      </w:r>
      <w:proofErr w:type="gramStart"/>
      <w:r w:rsidRPr="00C1231F">
        <w:rPr>
          <w:rFonts w:ascii="Arial" w:hAnsi="Arial" w:cs="Arial"/>
        </w:rPr>
        <w:t>department as a whole</w:t>
      </w:r>
      <w:proofErr w:type="gramEnd"/>
      <w:r w:rsidRPr="00C1231F">
        <w:rPr>
          <w:rFonts w:ascii="Arial" w:hAnsi="Arial" w:cs="Arial"/>
        </w:rPr>
        <w:t xml:space="preserve">. </w:t>
      </w:r>
    </w:p>
    <w:p w14:paraId="5579BACA" w14:textId="0D7DDC0F" w:rsidR="00716534" w:rsidRPr="00C1231F" w:rsidRDefault="00716534" w:rsidP="00716534">
      <w:pPr>
        <w:pStyle w:val="NormalWeb"/>
        <w:numPr>
          <w:ilvl w:val="0"/>
          <w:numId w:val="1"/>
        </w:numPr>
        <w:shd w:val="clear" w:color="auto" w:fill="FFFFFF"/>
        <w:spacing w:before="0" w:beforeAutospacing="0" w:after="150" w:afterAutospacing="0" w:line="360" w:lineRule="atLeast"/>
        <w:rPr>
          <w:rFonts w:ascii="Arial" w:hAnsi="Arial" w:cs="Arial"/>
        </w:rPr>
      </w:pPr>
      <w:r w:rsidRPr="00C1231F">
        <w:rPr>
          <w:rFonts w:ascii="Arial" w:hAnsi="Arial" w:cs="Arial"/>
        </w:rPr>
        <w:t>Assist with onboarding, new starters, leavers administration (including exit interviews), as required to cover planned periods of absence.</w:t>
      </w:r>
    </w:p>
    <w:p w14:paraId="53FBEC39" w14:textId="77777777" w:rsidR="00A70E9D" w:rsidRPr="001E5794" w:rsidRDefault="00A70E9D" w:rsidP="00A70E9D">
      <w:pPr>
        <w:numPr>
          <w:ilvl w:val="0"/>
          <w:numId w:val="1"/>
        </w:numPr>
        <w:jc w:val="both"/>
        <w:rPr>
          <w:rFonts w:ascii="Arial" w:hAnsi="Arial" w:cs="Arial"/>
        </w:rPr>
      </w:pPr>
      <w:r w:rsidRPr="001E5794">
        <w:rPr>
          <w:rFonts w:ascii="Arial" w:hAnsi="Arial" w:cs="Arial"/>
        </w:rPr>
        <w:t>Any other duties commensurate with the accountabilities of the post.</w:t>
      </w:r>
    </w:p>
    <w:p w14:paraId="02A228CB" w14:textId="77777777" w:rsidR="00A70E9D" w:rsidRPr="001E5794" w:rsidRDefault="00A70E9D" w:rsidP="00A70E9D">
      <w:pPr>
        <w:jc w:val="center"/>
        <w:rPr>
          <w:rFonts w:ascii="Arial" w:hAnsi="Arial" w:cs="Arial"/>
        </w:rPr>
      </w:pPr>
    </w:p>
    <w:p w14:paraId="22039E4F" w14:textId="77777777" w:rsidR="00A70E9D" w:rsidRPr="001E5794" w:rsidRDefault="00A70E9D" w:rsidP="00A70E9D">
      <w:pPr>
        <w:jc w:val="both"/>
        <w:rPr>
          <w:rFonts w:ascii="Arial" w:hAnsi="Arial" w:cs="Arial"/>
        </w:rPr>
      </w:pPr>
    </w:p>
    <w:p w14:paraId="7FDCF6C4" w14:textId="77777777" w:rsidR="00A70E9D" w:rsidRPr="001E5794" w:rsidRDefault="00A70E9D" w:rsidP="00A70E9D">
      <w:pPr>
        <w:jc w:val="both"/>
        <w:rPr>
          <w:rFonts w:ascii="Arial" w:hAnsi="Arial" w:cs="Arial"/>
        </w:rPr>
      </w:pPr>
    </w:p>
    <w:p w14:paraId="5AF3CBA4" w14:textId="77777777" w:rsidR="00A70E9D" w:rsidRPr="001E5794" w:rsidRDefault="00A70E9D" w:rsidP="00A70E9D">
      <w:pPr>
        <w:jc w:val="both"/>
        <w:rPr>
          <w:rFonts w:ascii="Arial" w:hAnsi="Arial" w:cs="Arial"/>
        </w:rPr>
      </w:pPr>
      <w:r w:rsidRPr="001E5794">
        <w:rPr>
          <w:rFonts w:ascii="Arial" w:hAnsi="Arial" w:cs="Arial"/>
          <w:b/>
          <w:bCs/>
        </w:rPr>
        <w:t xml:space="preserve">Equality, </w:t>
      </w:r>
      <w:proofErr w:type="gramStart"/>
      <w:r w:rsidRPr="001E5794">
        <w:rPr>
          <w:rFonts w:ascii="Arial" w:hAnsi="Arial" w:cs="Arial"/>
          <w:b/>
          <w:bCs/>
        </w:rPr>
        <w:t>diversity</w:t>
      </w:r>
      <w:proofErr w:type="gramEnd"/>
      <w:r w:rsidRPr="001E5794">
        <w:rPr>
          <w:rFonts w:ascii="Arial" w:hAnsi="Arial" w:cs="Arial"/>
          <w:b/>
          <w:bCs/>
        </w:rPr>
        <w:t xml:space="preserve"> and inclusion </w:t>
      </w:r>
    </w:p>
    <w:p w14:paraId="55D837F5" w14:textId="77777777" w:rsidR="00A70E9D" w:rsidRPr="001E5794" w:rsidRDefault="00A70E9D" w:rsidP="00A70E9D">
      <w:pPr>
        <w:jc w:val="both"/>
        <w:rPr>
          <w:rFonts w:ascii="Arial" w:hAnsi="Arial" w:cs="Arial"/>
        </w:rPr>
      </w:pPr>
    </w:p>
    <w:p w14:paraId="62E782A0" w14:textId="77777777" w:rsidR="00A70E9D" w:rsidRPr="001E5794" w:rsidRDefault="00A70E9D" w:rsidP="00A70E9D">
      <w:pPr>
        <w:jc w:val="both"/>
        <w:rPr>
          <w:rFonts w:ascii="Arial" w:hAnsi="Arial" w:cs="Arial"/>
        </w:rPr>
      </w:pPr>
      <w:r w:rsidRPr="001E5794">
        <w:rPr>
          <w:rFonts w:ascii="Arial" w:hAnsi="Arial" w:cs="Arial"/>
        </w:rPr>
        <w:t xml:space="preserve">Autism East Midlands have a strong commitment to working towards the achievement of equality diversity and inclusion in both the delivery of our services and in employment. Our mission statement and strategic objectives directly support these aims. Everyone who works with us are expected to actively support and implement Autism East Midlands’s equality diversity and inclusion approach. </w:t>
      </w:r>
    </w:p>
    <w:p w14:paraId="668B1F0C" w14:textId="77777777" w:rsidR="00A70E9D" w:rsidRPr="001E5794" w:rsidRDefault="00A70E9D" w:rsidP="00A70E9D">
      <w:pPr>
        <w:jc w:val="both"/>
        <w:rPr>
          <w:rFonts w:ascii="Arial" w:hAnsi="Arial" w:cs="Arial"/>
        </w:rPr>
      </w:pPr>
    </w:p>
    <w:p w14:paraId="0232F0EC" w14:textId="77777777" w:rsidR="00A70E9D" w:rsidRDefault="00A70E9D" w:rsidP="00A70E9D">
      <w:pPr>
        <w:jc w:val="both"/>
        <w:rPr>
          <w:rFonts w:ascii="Arial" w:hAnsi="Arial" w:cs="Arial"/>
        </w:rPr>
      </w:pPr>
      <w:r w:rsidRPr="001E5794">
        <w:rPr>
          <w:rFonts w:ascii="Arial" w:hAnsi="Arial" w:cs="Arial"/>
        </w:rPr>
        <w:t xml:space="preserve">The post holder will be required to undertake such duties as may reasonably be expected. All </w:t>
      </w:r>
      <w:r>
        <w:rPr>
          <w:rFonts w:ascii="Arial" w:hAnsi="Arial" w:cs="Arial"/>
        </w:rPr>
        <w:t xml:space="preserve">employees of Autism East Midlands </w:t>
      </w:r>
      <w:r w:rsidRPr="001E5794">
        <w:rPr>
          <w:rFonts w:ascii="Arial" w:hAnsi="Arial" w:cs="Arial"/>
        </w:rPr>
        <w:t xml:space="preserve">are expected to be professional, </w:t>
      </w:r>
      <w:proofErr w:type="gramStart"/>
      <w:r w:rsidRPr="001E5794">
        <w:rPr>
          <w:rFonts w:ascii="Arial" w:hAnsi="Arial" w:cs="Arial"/>
        </w:rPr>
        <w:t>co-operative</w:t>
      </w:r>
      <w:proofErr w:type="gramEnd"/>
      <w:r w:rsidRPr="001E5794">
        <w:rPr>
          <w:rFonts w:ascii="Arial" w:hAnsi="Arial" w:cs="Arial"/>
        </w:rPr>
        <w:t xml:space="preserve"> and flexible within the needs of the post, the department and the </w:t>
      </w:r>
      <w:proofErr w:type="spellStart"/>
      <w:r w:rsidRPr="001E5794">
        <w:rPr>
          <w:rFonts w:ascii="Arial" w:hAnsi="Arial" w:cs="Arial"/>
        </w:rPr>
        <w:t>Organisation</w:t>
      </w:r>
      <w:proofErr w:type="spellEnd"/>
      <w:r w:rsidRPr="001E5794">
        <w:rPr>
          <w:rFonts w:ascii="Arial" w:hAnsi="Arial" w:cs="Arial"/>
        </w:rPr>
        <w:t>.</w:t>
      </w:r>
    </w:p>
    <w:p w14:paraId="64643008" w14:textId="77777777" w:rsidR="00C1231F" w:rsidRDefault="00C1231F" w:rsidP="00A70E9D">
      <w:pPr>
        <w:jc w:val="both"/>
        <w:rPr>
          <w:rFonts w:ascii="Arial" w:hAnsi="Arial" w:cs="Arial"/>
        </w:rPr>
      </w:pPr>
    </w:p>
    <w:p w14:paraId="2224FA88" w14:textId="77777777" w:rsidR="00C1231F" w:rsidRDefault="00C1231F" w:rsidP="00A70E9D">
      <w:pPr>
        <w:jc w:val="both"/>
        <w:rPr>
          <w:rFonts w:ascii="Arial" w:hAnsi="Arial" w:cs="Arial"/>
        </w:rPr>
      </w:pPr>
    </w:p>
    <w:p w14:paraId="028B6958" w14:textId="77777777" w:rsidR="00C1231F" w:rsidRDefault="00C1231F" w:rsidP="00A70E9D">
      <w:pPr>
        <w:jc w:val="both"/>
        <w:rPr>
          <w:rFonts w:ascii="Arial" w:hAnsi="Arial" w:cs="Arial"/>
        </w:rPr>
      </w:pPr>
    </w:p>
    <w:p w14:paraId="0E48CE0F" w14:textId="77777777" w:rsidR="00C1231F" w:rsidRDefault="00C1231F" w:rsidP="00A70E9D">
      <w:pPr>
        <w:jc w:val="both"/>
        <w:rPr>
          <w:rFonts w:ascii="Arial" w:hAnsi="Arial" w:cs="Arial"/>
        </w:rPr>
      </w:pPr>
    </w:p>
    <w:p w14:paraId="4F3A6FBF" w14:textId="77777777" w:rsidR="00C1231F" w:rsidRDefault="00C1231F" w:rsidP="00A70E9D">
      <w:pPr>
        <w:jc w:val="both"/>
        <w:rPr>
          <w:rFonts w:ascii="Arial" w:hAnsi="Arial" w:cs="Arial"/>
        </w:rPr>
      </w:pPr>
    </w:p>
    <w:p w14:paraId="4A7AC40B" w14:textId="77777777" w:rsidR="00C1231F" w:rsidRDefault="00C1231F" w:rsidP="00A70E9D">
      <w:pPr>
        <w:jc w:val="both"/>
        <w:rPr>
          <w:rFonts w:ascii="Arial" w:hAnsi="Arial" w:cs="Arial"/>
        </w:rPr>
      </w:pPr>
    </w:p>
    <w:p w14:paraId="71A4B06B" w14:textId="77777777" w:rsidR="00C1231F" w:rsidRDefault="00C1231F" w:rsidP="00A70E9D">
      <w:pPr>
        <w:jc w:val="both"/>
        <w:rPr>
          <w:rFonts w:ascii="Arial" w:hAnsi="Arial" w:cs="Arial"/>
        </w:rPr>
      </w:pPr>
    </w:p>
    <w:p w14:paraId="60B7E7AF" w14:textId="77777777" w:rsidR="00C1231F" w:rsidRDefault="00C1231F" w:rsidP="00A70E9D">
      <w:pPr>
        <w:jc w:val="both"/>
        <w:rPr>
          <w:rFonts w:ascii="Arial" w:hAnsi="Arial" w:cs="Arial"/>
        </w:rPr>
      </w:pPr>
    </w:p>
    <w:p w14:paraId="5731F619" w14:textId="77777777" w:rsidR="00C1231F" w:rsidRDefault="00C1231F" w:rsidP="00A70E9D">
      <w:pPr>
        <w:jc w:val="both"/>
        <w:rPr>
          <w:rFonts w:ascii="Arial" w:hAnsi="Arial" w:cs="Arial"/>
        </w:rPr>
      </w:pPr>
    </w:p>
    <w:p w14:paraId="49B96C3E" w14:textId="77777777" w:rsidR="00C1231F" w:rsidRDefault="00C1231F" w:rsidP="00A70E9D">
      <w:pPr>
        <w:jc w:val="both"/>
        <w:rPr>
          <w:rFonts w:ascii="Arial" w:hAnsi="Arial" w:cs="Arial"/>
        </w:rPr>
      </w:pPr>
    </w:p>
    <w:p w14:paraId="16EF400A" w14:textId="77777777" w:rsidR="00C1231F" w:rsidRDefault="00C1231F" w:rsidP="00A70E9D">
      <w:pPr>
        <w:jc w:val="both"/>
        <w:rPr>
          <w:rFonts w:ascii="Arial" w:hAnsi="Arial" w:cs="Arial"/>
        </w:rPr>
      </w:pPr>
    </w:p>
    <w:p w14:paraId="6DC837A5" w14:textId="77777777" w:rsidR="00C1231F" w:rsidRDefault="00C1231F" w:rsidP="00A70E9D">
      <w:pPr>
        <w:jc w:val="both"/>
        <w:rPr>
          <w:rFonts w:ascii="Arial" w:hAnsi="Arial" w:cs="Arial"/>
        </w:rPr>
      </w:pPr>
    </w:p>
    <w:p w14:paraId="1B093705" w14:textId="77777777" w:rsidR="00C1231F" w:rsidRDefault="00C1231F" w:rsidP="00A70E9D">
      <w:pPr>
        <w:jc w:val="both"/>
        <w:rPr>
          <w:rFonts w:ascii="Arial" w:hAnsi="Arial" w:cs="Arial"/>
        </w:rPr>
      </w:pPr>
    </w:p>
    <w:p w14:paraId="0375F049" w14:textId="77777777" w:rsidR="00C1231F" w:rsidRDefault="00C1231F" w:rsidP="00A70E9D">
      <w:pPr>
        <w:jc w:val="both"/>
        <w:rPr>
          <w:rFonts w:ascii="Arial" w:hAnsi="Arial" w:cs="Arial"/>
        </w:rPr>
      </w:pPr>
    </w:p>
    <w:p w14:paraId="504E7D97" w14:textId="77777777" w:rsidR="00C1231F" w:rsidRDefault="00C1231F" w:rsidP="00A70E9D">
      <w:pPr>
        <w:jc w:val="both"/>
        <w:rPr>
          <w:rFonts w:ascii="Arial" w:hAnsi="Arial" w:cs="Arial"/>
        </w:rPr>
      </w:pPr>
    </w:p>
    <w:p w14:paraId="7F9F835B" w14:textId="77777777" w:rsidR="00C1231F" w:rsidRDefault="00C1231F" w:rsidP="00A70E9D">
      <w:pPr>
        <w:jc w:val="both"/>
        <w:rPr>
          <w:rFonts w:ascii="Arial" w:hAnsi="Arial" w:cs="Arial"/>
        </w:rPr>
      </w:pPr>
    </w:p>
    <w:p w14:paraId="1D412A36" w14:textId="77777777" w:rsidR="00C1231F" w:rsidRDefault="00C1231F" w:rsidP="00A70E9D">
      <w:pPr>
        <w:jc w:val="both"/>
        <w:rPr>
          <w:rFonts w:ascii="Arial" w:hAnsi="Arial" w:cs="Arial"/>
        </w:rPr>
      </w:pPr>
    </w:p>
    <w:p w14:paraId="719E86E1" w14:textId="77777777" w:rsidR="00C1231F" w:rsidRDefault="00C1231F" w:rsidP="00A70E9D">
      <w:pPr>
        <w:jc w:val="both"/>
        <w:rPr>
          <w:rFonts w:ascii="Arial" w:hAnsi="Arial" w:cs="Arial"/>
        </w:rPr>
      </w:pPr>
    </w:p>
    <w:p w14:paraId="2214C7BF" w14:textId="77777777" w:rsidR="00C1231F" w:rsidRDefault="00C1231F" w:rsidP="00A70E9D">
      <w:pPr>
        <w:jc w:val="both"/>
        <w:rPr>
          <w:rFonts w:ascii="Arial" w:hAnsi="Arial" w:cs="Arial"/>
        </w:rPr>
      </w:pPr>
    </w:p>
    <w:p w14:paraId="30527988" w14:textId="77777777" w:rsidR="00C1231F" w:rsidRDefault="00C1231F" w:rsidP="00A70E9D">
      <w:pPr>
        <w:jc w:val="both"/>
        <w:rPr>
          <w:rFonts w:ascii="Arial" w:hAnsi="Arial" w:cs="Arial"/>
        </w:rPr>
      </w:pPr>
    </w:p>
    <w:p w14:paraId="7F571A2F" w14:textId="77777777" w:rsidR="00C1231F" w:rsidRDefault="00C1231F" w:rsidP="00A70E9D">
      <w:pPr>
        <w:jc w:val="both"/>
        <w:rPr>
          <w:rFonts w:ascii="Arial" w:hAnsi="Arial" w:cs="Arial"/>
        </w:rPr>
      </w:pPr>
    </w:p>
    <w:p w14:paraId="1C76E905" w14:textId="77777777" w:rsidR="00C1231F" w:rsidRDefault="00C1231F" w:rsidP="00A70E9D">
      <w:pPr>
        <w:jc w:val="both"/>
        <w:rPr>
          <w:rFonts w:ascii="Arial" w:hAnsi="Arial" w:cs="Arial"/>
        </w:rPr>
      </w:pPr>
    </w:p>
    <w:p w14:paraId="6ACD4BA1" w14:textId="77777777" w:rsidR="00C1231F" w:rsidRDefault="00C1231F" w:rsidP="00A70E9D">
      <w:pPr>
        <w:jc w:val="both"/>
        <w:rPr>
          <w:rFonts w:ascii="Arial" w:hAnsi="Arial" w:cs="Arial"/>
        </w:rPr>
      </w:pPr>
    </w:p>
    <w:p w14:paraId="570D67D9" w14:textId="77777777" w:rsidR="00C1231F" w:rsidRDefault="00C1231F" w:rsidP="00A70E9D">
      <w:pPr>
        <w:jc w:val="both"/>
        <w:rPr>
          <w:rFonts w:ascii="Arial" w:hAnsi="Arial" w:cs="Arial"/>
        </w:rPr>
      </w:pPr>
    </w:p>
    <w:p w14:paraId="584A7665" w14:textId="77777777" w:rsidR="00F719C3" w:rsidRDefault="00F719C3" w:rsidP="00A70E9D">
      <w:pPr>
        <w:jc w:val="both"/>
        <w:rPr>
          <w:rFonts w:ascii="Arial" w:hAnsi="Arial" w:cs="Arial"/>
        </w:rPr>
      </w:pPr>
    </w:p>
    <w:p w14:paraId="4FAAABB2" w14:textId="77777777" w:rsidR="00C1231F" w:rsidRDefault="00C1231F" w:rsidP="00A70E9D">
      <w:pPr>
        <w:jc w:val="both"/>
        <w:rPr>
          <w:rFonts w:ascii="Arial" w:hAnsi="Arial" w:cs="Arial"/>
        </w:rPr>
      </w:pPr>
    </w:p>
    <w:p w14:paraId="7B6AD754" w14:textId="77777777" w:rsidR="00C1231F" w:rsidRDefault="00C1231F" w:rsidP="00A70E9D">
      <w:pPr>
        <w:jc w:val="both"/>
        <w:rPr>
          <w:rFonts w:ascii="Arial" w:hAnsi="Arial" w:cs="Arial"/>
        </w:rPr>
      </w:pPr>
    </w:p>
    <w:p w14:paraId="71B741C1" w14:textId="77777777" w:rsidR="00C1231F" w:rsidRDefault="00C1231F" w:rsidP="00A70E9D">
      <w:pPr>
        <w:jc w:val="both"/>
        <w:rPr>
          <w:rFonts w:ascii="Arial" w:hAnsi="Arial" w:cs="Arial"/>
        </w:rPr>
      </w:pPr>
    </w:p>
    <w:p w14:paraId="4606D111" w14:textId="77777777" w:rsidR="00C1231F" w:rsidRDefault="00C1231F" w:rsidP="00A70E9D">
      <w:pPr>
        <w:jc w:val="both"/>
        <w:rPr>
          <w:rFonts w:ascii="Arial" w:hAnsi="Arial" w:cs="Arial"/>
        </w:rPr>
      </w:pPr>
    </w:p>
    <w:p w14:paraId="29DB445D" w14:textId="77777777" w:rsidR="00C1231F" w:rsidRDefault="00C1231F" w:rsidP="00A70E9D">
      <w:pPr>
        <w:jc w:val="both"/>
        <w:rPr>
          <w:rFonts w:ascii="Arial" w:hAnsi="Arial" w:cs="Arial"/>
        </w:rPr>
      </w:pPr>
    </w:p>
    <w:p w14:paraId="6318CE16" w14:textId="77777777" w:rsidR="00C1231F" w:rsidRDefault="00C1231F" w:rsidP="00A70E9D">
      <w:pPr>
        <w:jc w:val="both"/>
        <w:rPr>
          <w:rFonts w:ascii="Arial" w:hAnsi="Arial" w:cs="Arial"/>
        </w:rPr>
      </w:pPr>
    </w:p>
    <w:p w14:paraId="2967E5E7" w14:textId="77777777" w:rsidR="00C1231F" w:rsidRPr="001E5794" w:rsidRDefault="00C1231F" w:rsidP="00A70E9D">
      <w:pPr>
        <w:jc w:val="both"/>
        <w:rPr>
          <w:rFonts w:ascii="Arial" w:hAnsi="Arial" w:cs="Arial"/>
        </w:rPr>
      </w:pPr>
    </w:p>
    <w:p w14:paraId="28A1294D" w14:textId="77777777" w:rsidR="00A70E9D" w:rsidRDefault="00A70E9D"/>
    <w:p w14:paraId="412C3857" w14:textId="77777777" w:rsidR="00C1231F" w:rsidRDefault="00C1231F"/>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4"/>
      </w:tblGrid>
      <w:tr w:rsidR="00C1231F" w:rsidRPr="00C1231F" w14:paraId="77A0D9AF" w14:textId="77777777" w:rsidTr="00607091">
        <w:tc>
          <w:tcPr>
            <w:tcW w:w="7053" w:type="dxa"/>
            <w:shd w:val="clear" w:color="auto" w:fill="CCCCCC"/>
          </w:tcPr>
          <w:p w14:paraId="502F1D35" w14:textId="77777777" w:rsidR="00C1231F" w:rsidRPr="00C1231F" w:rsidRDefault="00C1231F" w:rsidP="00C1231F">
            <w:pPr>
              <w:jc w:val="right"/>
              <w:rPr>
                <w:rFonts w:ascii="Arial" w:hAnsi="Arial" w:cs="Arial"/>
                <w:b/>
              </w:rPr>
            </w:pPr>
          </w:p>
          <w:p w14:paraId="3A8052BF" w14:textId="77777777" w:rsidR="00C1231F" w:rsidRPr="00C1231F" w:rsidRDefault="00C1231F" w:rsidP="00C1231F">
            <w:pPr>
              <w:jc w:val="right"/>
              <w:rPr>
                <w:rFonts w:ascii="Arial" w:hAnsi="Arial" w:cs="Arial"/>
                <w:b/>
              </w:rPr>
            </w:pPr>
            <w:r w:rsidRPr="00C1231F">
              <w:rPr>
                <w:rFonts w:ascii="Arial" w:hAnsi="Arial" w:cs="Arial"/>
                <w:b/>
              </w:rPr>
              <w:t xml:space="preserve">PERSON SPECIFICATION – HR Advisor  </w:t>
            </w:r>
          </w:p>
          <w:p w14:paraId="67F330B7" w14:textId="77777777" w:rsidR="00C1231F" w:rsidRPr="00C1231F" w:rsidRDefault="00C1231F" w:rsidP="00C1231F">
            <w:pPr>
              <w:jc w:val="right"/>
              <w:rPr>
                <w:rFonts w:ascii="Arial" w:hAnsi="Arial" w:cs="Arial"/>
                <w:b/>
              </w:rPr>
            </w:pPr>
          </w:p>
        </w:tc>
      </w:tr>
    </w:tbl>
    <w:p w14:paraId="70CBFC6B" w14:textId="77777777" w:rsidR="00C1231F" w:rsidRPr="00C1231F" w:rsidRDefault="00C1231F" w:rsidP="00C1231F">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567"/>
        <w:gridCol w:w="1843"/>
      </w:tblGrid>
      <w:tr w:rsidR="00C1231F" w:rsidRPr="00C1231F" w14:paraId="1AD66B98" w14:textId="77777777" w:rsidTr="00607091">
        <w:trPr>
          <w:cantSplit/>
          <w:trHeight w:val="1134"/>
        </w:trPr>
        <w:tc>
          <w:tcPr>
            <w:tcW w:w="7479" w:type="dxa"/>
            <w:tcBorders>
              <w:bottom w:val="single" w:sz="4" w:space="0" w:color="auto"/>
            </w:tcBorders>
            <w:shd w:val="clear" w:color="auto" w:fill="CCCCCC"/>
          </w:tcPr>
          <w:p w14:paraId="5C9F79CC" w14:textId="77777777" w:rsidR="00C1231F" w:rsidRPr="00C1231F" w:rsidRDefault="00C1231F" w:rsidP="00C1231F">
            <w:pPr>
              <w:jc w:val="center"/>
              <w:rPr>
                <w:rFonts w:ascii="Arial" w:hAnsi="Arial" w:cs="Arial"/>
                <w:b/>
              </w:rPr>
            </w:pPr>
          </w:p>
          <w:p w14:paraId="6D107AB9" w14:textId="77777777" w:rsidR="00C1231F" w:rsidRPr="00C1231F" w:rsidRDefault="00C1231F" w:rsidP="00C1231F">
            <w:pPr>
              <w:jc w:val="center"/>
              <w:rPr>
                <w:rFonts w:ascii="Arial" w:hAnsi="Arial" w:cs="Arial"/>
                <w:b/>
              </w:rPr>
            </w:pPr>
          </w:p>
          <w:p w14:paraId="2C40EF76" w14:textId="77777777" w:rsidR="00C1231F" w:rsidRPr="00C1231F" w:rsidRDefault="00C1231F" w:rsidP="00C1231F">
            <w:pPr>
              <w:jc w:val="center"/>
              <w:rPr>
                <w:rFonts w:ascii="Arial" w:hAnsi="Arial" w:cs="Arial"/>
                <w:b/>
              </w:rPr>
            </w:pPr>
            <w:r w:rsidRPr="00C1231F">
              <w:rPr>
                <w:rFonts w:ascii="Arial" w:hAnsi="Arial" w:cs="Arial"/>
                <w:b/>
              </w:rPr>
              <w:t>Personal Skills / Characteristics</w:t>
            </w:r>
          </w:p>
          <w:p w14:paraId="522F5D34" w14:textId="77777777" w:rsidR="00C1231F" w:rsidRPr="00C1231F" w:rsidRDefault="00C1231F" w:rsidP="00C1231F">
            <w:pPr>
              <w:jc w:val="center"/>
              <w:rPr>
                <w:rFonts w:ascii="Arial" w:hAnsi="Arial" w:cs="Arial"/>
                <w:b/>
              </w:rPr>
            </w:pPr>
          </w:p>
          <w:p w14:paraId="7E177DD6" w14:textId="77777777" w:rsidR="00C1231F" w:rsidRPr="00C1231F" w:rsidRDefault="00C1231F" w:rsidP="00C1231F">
            <w:pPr>
              <w:jc w:val="center"/>
              <w:rPr>
                <w:rFonts w:ascii="Arial" w:hAnsi="Arial" w:cs="Arial"/>
                <w:b/>
              </w:rPr>
            </w:pPr>
          </w:p>
        </w:tc>
        <w:tc>
          <w:tcPr>
            <w:tcW w:w="567" w:type="dxa"/>
            <w:tcBorders>
              <w:bottom w:val="single" w:sz="4" w:space="0" w:color="auto"/>
            </w:tcBorders>
            <w:shd w:val="clear" w:color="auto" w:fill="CCCCCC"/>
            <w:textDirection w:val="btLr"/>
          </w:tcPr>
          <w:p w14:paraId="664374CC" w14:textId="77777777" w:rsidR="00C1231F" w:rsidRPr="00C1231F" w:rsidRDefault="00C1231F" w:rsidP="00C1231F">
            <w:pPr>
              <w:ind w:left="113" w:right="113"/>
              <w:rPr>
                <w:rFonts w:ascii="Arial" w:hAnsi="Arial" w:cs="Arial"/>
                <w:b/>
              </w:rPr>
            </w:pPr>
            <w:r w:rsidRPr="00C1231F">
              <w:rPr>
                <w:rFonts w:ascii="Arial" w:hAnsi="Arial" w:cs="Arial"/>
                <w:b/>
              </w:rPr>
              <w:t xml:space="preserve">Criteria </w:t>
            </w:r>
          </w:p>
        </w:tc>
        <w:tc>
          <w:tcPr>
            <w:tcW w:w="1843" w:type="dxa"/>
            <w:tcBorders>
              <w:bottom w:val="single" w:sz="4" w:space="0" w:color="auto"/>
            </w:tcBorders>
            <w:shd w:val="clear" w:color="auto" w:fill="CCCCCC"/>
          </w:tcPr>
          <w:p w14:paraId="44E4B244" w14:textId="77777777" w:rsidR="00C1231F" w:rsidRPr="00C1231F" w:rsidRDefault="00C1231F" w:rsidP="00C1231F">
            <w:pPr>
              <w:jc w:val="center"/>
              <w:rPr>
                <w:rFonts w:ascii="Arial" w:hAnsi="Arial" w:cs="Arial"/>
                <w:b/>
              </w:rPr>
            </w:pPr>
          </w:p>
          <w:p w14:paraId="1497B3B9" w14:textId="77777777" w:rsidR="00C1231F" w:rsidRPr="00C1231F" w:rsidRDefault="00C1231F" w:rsidP="00C1231F">
            <w:pPr>
              <w:jc w:val="center"/>
              <w:rPr>
                <w:rFonts w:ascii="Arial" w:hAnsi="Arial" w:cs="Arial"/>
                <w:b/>
              </w:rPr>
            </w:pPr>
            <w:r w:rsidRPr="00C1231F">
              <w:rPr>
                <w:rFonts w:ascii="Arial" w:hAnsi="Arial" w:cs="Arial"/>
                <w:b/>
              </w:rPr>
              <w:t>Method of Assessing</w:t>
            </w:r>
          </w:p>
        </w:tc>
      </w:tr>
      <w:tr w:rsidR="00C1231F" w:rsidRPr="00C1231F" w14:paraId="2EE297DB" w14:textId="77777777" w:rsidTr="00607091">
        <w:tc>
          <w:tcPr>
            <w:tcW w:w="7479" w:type="dxa"/>
            <w:tcBorders>
              <w:bottom w:val="nil"/>
            </w:tcBorders>
            <w:shd w:val="clear" w:color="auto" w:fill="auto"/>
          </w:tcPr>
          <w:p w14:paraId="2EEA6037" w14:textId="77777777" w:rsidR="00C1231F" w:rsidRPr="00C1231F" w:rsidRDefault="00C1231F" w:rsidP="00C1231F">
            <w:pPr>
              <w:rPr>
                <w:rFonts w:ascii="Arial" w:hAnsi="Arial" w:cs="Arial"/>
                <w:u w:val="single"/>
              </w:rPr>
            </w:pPr>
            <w:r w:rsidRPr="00C1231F">
              <w:rPr>
                <w:rFonts w:ascii="Arial" w:hAnsi="Arial" w:cs="Arial"/>
                <w:u w:val="single"/>
              </w:rPr>
              <w:t>1. Experience</w:t>
            </w:r>
          </w:p>
          <w:p w14:paraId="7079E815" w14:textId="77777777" w:rsidR="00C1231F" w:rsidRPr="00C1231F" w:rsidRDefault="00C1231F" w:rsidP="00C1231F">
            <w:pPr>
              <w:rPr>
                <w:rFonts w:ascii="Arial" w:hAnsi="Arial" w:cs="Arial"/>
              </w:rPr>
            </w:pPr>
            <w:r w:rsidRPr="00C1231F">
              <w:rPr>
                <w:rFonts w:ascii="Arial" w:hAnsi="Arial" w:cs="Arial"/>
              </w:rPr>
              <w:t xml:space="preserve"> </w:t>
            </w:r>
          </w:p>
          <w:p w14:paraId="0FC9601F" w14:textId="77777777" w:rsidR="00C1231F" w:rsidRPr="00C1231F" w:rsidRDefault="00C1231F" w:rsidP="00C1231F">
            <w:pPr>
              <w:rPr>
                <w:rFonts w:ascii="Arial" w:hAnsi="Arial" w:cs="Arial"/>
              </w:rPr>
            </w:pPr>
          </w:p>
          <w:p w14:paraId="3B794DB8" w14:textId="77777777" w:rsidR="00C1231F" w:rsidRPr="00C1231F" w:rsidRDefault="00C1231F" w:rsidP="00C1231F">
            <w:pPr>
              <w:rPr>
                <w:rFonts w:ascii="Arial" w:hAnsi="Arial" w:cs="Arial"/>
              </w:rPr>
            </w:pPr>
            <w:r w:rsidRPr="00C1231F">
              <w:rPr>
                <w:rFonts w:ascii="Arial" w:hAnsi="Arial" w:cs="Arial"/>
              </w:rPr>
              <w:t xml:space="preserve">A sound understanding of the principles of good HR practice and some knowledge of employment </w:t>
            </w:r>
            <w:proofErr w:type="gramStart"/>
            <w:r w:rsidRPr="00C1231F">
              <w:rPr>
                <w:rFonts w:ascii="Arial" w:hAnsi="Arial" w:cs="Arial"/>
              </w:rPr>
              <w:t>law</w:t>
            </w:r>
            <w:proofErr w:type="gramEnd"/>
          </w:p>
          <w:p w14:paraId="37A7581F" w14:textId="77777777" w:rsidR="00C1231F" w:rsidRPr="00C1231F" w:rsidRDefault="00C1231F" w:rsidP="00C1231F">
            <w:pPr>
              <w:rPr>
                <w:rFonts w:ascii="Arial" w:hAnsi="Arial" w:cs="Arial"/>
              </w:rPr>
            </w:pPr>
          </w:p>
          <w:p w14:paraId="29EC73A8" w14:textId="77777777" w:rsidR="00C1231F" w:rsidRPr="00C1231F" w:rsidRDefault="00C1231F" w:rsidP="00C1231F">
            <w:pPr>
              <w:rPr>
                <w:rFonts w:ascii="Arial" w:hAnsi="Arial" w:cs="Arial"/>
              </w:rPr>
            </w:pPr>
            <w:r w:rsidRPr="00C1231F">
              <w:rPr>
                <w:rFonts w:ascii="Arial" w:hAnsi="Arial" w:cs="Arial"/>
              </w:rPr>
              <w:t>A demonstrable record of success in previous roles</w:t>
            </w:r>
          </w:p>
          <w:p w14:paraId="6F1DB810" w14:textId="77777777" w:rsidR="00C1231F" w:rsidRPr="00C1231F" w:rsidRDefault="00C1231F" w:rsidP="00C1231F">
            <w:pPr>
              <w:rPr>
                <w:rFonts w:ascii="Arial" w:hAnsi="Arial" w:cs="Arial"/>
              </w:rPr>
            </w:pPr>
          </w:p>
          <w:p w14:paraId="622B3B51" w14:textId="77777777" w:rsidR="00C1231F" w:rsidRPr="00C1231F" w:rsidRDefault="00C1231F" w:rsidP="00C1231F">
            <w:pPr>
              <w:rPr>
                <w:rFonts w:ascii="Arial" w:hAnsi="Arial" w:cs="Arial"/>
              </w:rPr>
            </w:pPr>
            <w:r w:rsidRPr="00C1231F">
              <w:rPr>
                <w:rFonts w:ascii="Arial" w:hAnsi="Arial" w:cs="Arial"/>
              </w:rPr>
              <w:t>Awareness of immigration legislation</w:t>
            </w:r>
          </w:p>
          <w:p w14:paraId="2F8F75DB" w14:textId="77777777" w:rsidR="00C1231F" w:rsidRPr="00C1231F" w:rsidRDefault="00C1231F" w:rsidP="00C1231F">
            <w:pPr>
              <w:rPr>
                <w:rFonts w:ascii="Arial" w:hAnsi="Arial" w:cs="Arial"/>
              </w:rPr>
            </w:pPr>
          </w:p>
          <w:p w14:paraId="2DA92DD3" w14:textId="77777777" w:rsidR="00C1231F" w:rsidRPr="00C1231F" w:rsidRDefault="00C1231F" w:rsidP="00C1231F">
            <w:pPr>
              <w:rPr>
                <w:rFonts w:ascii="Arial" w:hAnsi="Arial" w:cs="Arial"/>
              </w:rPr>
            </w:pPr>
            <w:r w:rsidRPr="00C1231F">
              <w:rPr>
                <w:rFonts w:ascii="Arial" w:hAnsi="Arial" w:cs="Arial"/>
              </w:rPr>
              <w:t xml:space="preserve">Experience of working with the trade unions or within a </w:t>
            </w:r>
            <w:proofErr w:type="spellStart"/>
            <w:r w:rsidRPr="00C1231F">
              <w:rPr>
                <w:rFonts w:ascii="Arial" w:hAnsi="Arial" w:cs="Arial"/>
              </w:rPr>
              <w:t>unionised</w:t>
            </w:r>
            <w:proofErr w:type="spellEnd"/>
            <w:r w:rsidRPr="00C1231F">
              <w:rPr>
                <w:rFonts w:ascii="Arial" w:hAnsi="Arial" w:cs="Arial"/>
              </w:rPr>
              <w:t xml:space="preserve"> environment</w:t>
            </w:r>
          </w:p>
        </w:tc>
        <w:tc>
          <w:tcPr>
            <w:tcW w:w="567" w:type="dxa"/>
            <w:tcBorders>
              <w:bottom w:val="nil"/>
            </w:tcBorders>
            <w:shd w:val="clear" w:color="auto" w:fill="auto"/>
          </w:tcPr>
          <w:p w14:paraId="4E4FB445" w14:textId="77777777" w:rsidR="00C1231F" w:rsidRPr="00C1231F" w:rsidRDefault="00C1231F" w:rsidP="00C1231F">
            <w:pPr>
              <w:jc w:val="center"/>
              <w:rPr>
                <w:rFonts w:ascii="Arial" w:hAnsi="Arial" w:cs="Arial"/>
                <w:highlight w:val="yellow"/>
              </w:rPr>
            </w:pPr>
          </w:p>
          <w:p w14:paraId="62C392E1" w14:textId="77777777" w:rsidR="00C1231F" w:rsidRPr="00C1231F" w:rsidRDefault="00C1231F" w:rsidP="00C1231F">
            <w:pPr>
              <w:jc w:val="center"/>
              <w:rPr>
                <w:rFonts w:ascii="Arial" w:hAnsi="Arial" w:cs="Arial"/>
                <w:highlight w:val="yellow"/>
              </w:rPr>
            </w:pPr>
          </w:p>
          <w:p w14:paraId="03E6BD73" w14:textId="77777777" w:rsidR="00C1231F" w:rsidRPr="00C1231F" w:rsidRDefault="00C1231F" w:rsidP="00C1231F">
            <w:pPr>
              <w:jc w:val="center"/>
              <w:rPr>
                <w:rFonts w:ascii="Arial" w:hAnsi="Arial" w:cs="Arial"/>
              </w:rPr>
            </w:pPr>
          </w:p>
          <w:p w14:paraId="45FE93FB" w14:textId="77777777" w:rsidR="00C1231F" w:rsidRPr="00C1231F" w:rsidRDefault="00C1231F" w:rsidP="00C1231F">
            <w:pPr>
              <w:jc w:val="center"/>
              <w:rPr>
                <w:rFonts w:ascii="Arial" w:hAnsi="Arial" w:cs="Arial"/>
              </w:rPr>
            </w:pPr>
            <w:r w:rsidRPr="00C1231F">
              <w:rPr>
                <w:rFonts w:ascii="Arial" w:hAnsi="Arial" w:cs="Arial"/>
              </w:rPr>
              <w:t>E</w:t>
            </w:r>
          </w:p>
          <w:p w14:paraId="527FEEA8" w14:textId="77777777" w:rsidR="00C1231F" w:rsidRPr="00C1231F" w:rsidRDefault="00C1231F" w:rsidP="00C1231F">
            <w:pPr>
              <w:jc w:val="center"/>
              <w:rPr>
                <w:rFonts w:ascii="Arial" w:hAnsi="Arial" w:cs="Arial"/>
                <w:highlight w:val="yellow"/>
              </w:rPr>
            </w:pPr>
          </w:p>
          <w:p w14:paraId="10F38125" w14:textId="77777777" w:rsidR="00C1231F" w:rsidRPr="00C1231F" w:rsidRDefault="00C1231F" w:rsidP="00C1231F">
            <w:pPr>
              <w:jc w:val="center"/>
              <w:rPr>
                <w:rFonts w:ascii="Arial" w:hAnsi="Arial" w:cs="Arial"/>
                <w:highlight w:val="yellow"/>
              </w:rPr>
            </w:pPr>
          </w:p>
          <w:p w14:paraId="68AE214F" w14:textId="77777777" w:rsidR="00C1231F" w:rsidRPr="00C1231F" w:rsidRDefault="00C1231F" w:rsidP="00C1231F">
            <w:pPr>
              <w:jc w:val="center"/>
              <w:rPr>
                <w:rFonts w:ascii="Arial" w:hAnsi="Arial" w:cs="Arial"/>
                <w:highlight w:val="yellow"/>
              </w:rPr>
            </w:pPr>
            <w:r w:rsidRPr="00C1231F">
              <w:rPr>
                <w:rFonts w:ascii="Arial" w:hAnsi="Arial" w:cs="Arial"/>
              </w:rPr>
              <w:t>E</w:t>
            </w:r>
          </w:p>
          <w:p w14:paraId="7B40CEBA" w14:textId="77777777" w:rsidR="00C1231F" w:rsidRPr="00C1231F" w:rsidRDefault="00C1231F" w:rsidP="00C1231F">
            <w:pPr>
              <w:jc w:val="center"/>
              <w:rPr>
                <w:rFonts w:ascii="Arial" w:hAnsi="Arial" w:cs="Arial"/>
              </w:rPr>
            </w:pPr>
          </w:p>
          <w:p w14:paraId="0047BF84" w14:textId="77777777" w:rsidR="00C1231F" w:rsidRPr="00C1231F" w:rsidRDefault="00C1231F" w:rsidP="00C1231F">
            <w:pPr>
              <w:jc w:val="center"/>
              <w:rPr>
                <w:rFonts w:ascii="Arial" w:hAnsi="Arial" w:cs="Arial"/>
              </w:rPr>
            </w:pPr>
            <w:r w:rsidRPr="00C1231F">
              <w:rPr>
                <w:rFonts w:ascii="Arial" w:hAnsi="Arial" w:cs="Arial"/>
              </w:rPr>
              <w:t>D</w:t>
            </w:r>
          </w:p>
          <w:p w14:paraId="5B8AEDDD" w14:textId="77777777" w:rsidR="00C1231F" w:rsidRPr="00C1231F" w:rsidRDefault="00C1231F" w:rsidP="00C1231F">
            <w:pPr>
              <w:jc w:val="center"/>
              <w:rPr>
                <w:rFonts w:ascii="Arial" w:hAnsi="Arial" w:cs="Arial"/>
              </w:rPr>
            </w:pPr>
          </w:p>
          <w:p w14:paraId="7BD418FD" w14:textId="77777777" w:rsidR="00C1231F" w:rsidRPr="00C1231F" w:rsidRDefault="00C1231F" w:rsidP="00C1231F">
            <w:pPr>
              <w:jc w:val="center"/>
              <w:rPr>
                <w:rFonts w:ascii="Arial" w:hAnsi="Arial" w:cs="Arial"/>
              </w:rPr>
            </w:pPr>
            <w:r w:rsidRPr="00C1231F">
              <w:rPr>
                <w:rFonts w:ascii="Arial" w:hAnsi="Arial" w:cs="Arial"/>
              </w:rPr>
              <w:t>D</w:t>
            </w:r>
          </w:p>
          <w:p w14:paraId="12CFAB1B" w14:textId="77777777" w:rsidR="00C1231F" w:rsidRPr="00C1231F" w:rsidRDefault="00C1231F" w:rsidP="00C1231F">
            <w:pPr>
              <w:rPr>
                <w:rFonts w:ascii="Arial" w:hAnsi="Arial" w:cs="Arial"/>
              </w:rPr>
            </w:pPr>
          </w:p>
        </w:tc>
        <w:tc>
          <w:tcPr>
            <w:tcW w:w="1843" w:type="dxa"/>
            <w:tcBorders>
              <w:bottom w:val="nil"/>
            </w:tcBorders>
            <w:shd w:val="clear" w:color="auto" w:fill="auto"/>
          </w:tcPr>
          <w:p w14:paraId="43E3F4C3" w14:textId="77777777" w:rsidR="00C1231F" w:rsidRPr="00C1231F" w:rsidRDefault="00C1231F" w:rsidP="00C1231F">
            <w:pPr>
              <w:jc w:val="center"/>
              <w:rPr>
                <w:rFonts w:ascii="Arial" w:hAnsi="Arial" w:cs="Arial"/>
              </w:rPr>
            </w:pPr>
          </w:p>
          <w:p w14:paraId="1B31C165" w14:textId="77777777" w:rsidR="00C1231F" w:rsidRPr="00C1231F" w:rsidRDefault="00C1231F" w:rsidP="00C1231F">
            <w:pPr>
              <w:jc w:val="center"/>
              <w:rPr>
                <w:rFonts w:ascii="Arial" w:hAnsi="Arial" w:cs="Arial"/>
              </w:rPr>
            </w:pPr>
          </w:p>
          <w:p w14:paraId="5ED51063" w14:textId="77777777" w:rsidR="00C1231F" w:rsidRPr="00C1231F" w:rsidRDefault="00C1231F" w:rsidP="00C1231F">
            <w:pPr>
              <w:jc w:val="center"/>
              <w:rPr>
                <w:rFonts w:ascii="Arial" w:hAnsi="Arial" w:cs="Arial"/>
              </w:rPr>
            </w:pPr>
            <w:r w:rsidRPr="00C1231F">
              <w:rPr>
                <w:rFonts w:ascii="Arial" w:hAnsi="Arial" w:cs="Arial"/>
              </w:rPr>
              <w:t>Application Form/ Interview</w:t>
            </w:r>
          </w:p>
        </w:tc>
      </w:tr>
      <w:tr w:rsidR="00C1231F" w:rsidRPr="00C1231F" w14:paraId="09189554" w14:textId="77777777" w:rsidTr="00607091">
        <w:tc>
          <w:tcPr>
            <w:tcW w:w="7479" w:type="dxa"/>
            <w:tcBorders>
              <w:top w:val="nil"/>
              <w:bottom w:val="nil"/>
            </w:tcBorders>
            <w:shd w:val="clear" w:color="auto" w:fill="auto"/>
          </w:tcPr>
          <w:p w14:paraId="45E889FE" w14:textId="77777777" w:rsidR="00C1231F" w:rsidRPr="00C1231F" w:rsidRDefault="00C1231F" w:rsidP="00C1231F">
            <w:pPr>
              <w:rPr>
                <w:rFonts w:ascii="Arial" w:hAnsi="Arial" w:cs="Arial"/>
              </w:rPr>
            </w:pPr>
          </w:p>
        </w:tc>
        <w:tc>
          <w:tcPr>
            <w:tcW w:w="567" w:type="dxa"/>
            <w:tcBorders>
              <w:top w:val="nil"/>
              <w:bottom w:val="nil"/>
            </w:tcBorders>
            <w:shd w:val="clear" w:color="auto" w:fill="auto"/>
          </w:tcPr>
          <w:p w14:paraId="0502C286" w14:textId="77777777" w:rsidR="00C1231F" w:rsidRPr="00C1231F" w:rsidRDefault="00C1231F" w:rsidP="00C1231F">
            <w:pPr>
              <w:rPr>
                <w:rFonts w:ascii="Arial" w:hAnsi="Arial" w:cs="Arial"/>
              </w:rPr>
            </w:pPr>
          </w:p>
        </w:tc>
        <w:tc>
          <w:tcPr>
            <w:tcW w:w="1843" w:type="dxa"/>
            <w:tcBorders>
              <w:top w:val="nil"/>
              <w:bottom w:val="nil"/>
            </w:tcBorders>
            <w:shd w:val="clear" w:color="auto" w:fill="auto"/>
          </w:tcPr>
          <w:p w14:paraId="55ED3BB6" w14:textId="77777777" w:rsidR="00C1231F" w:rsidRPr="00C1231F" w:rsidRDefault="00C1231F" w:rsidP="00C1231F">
            <w:pPr>
              <w:jc w:val="center"/>
              <w:rPr>
                <w:rFonts w:ascii="Arial" w:hAnsi="Arial" w:cs="Arial"/>
              </w:rPr>
            </w:pPr>
          </w:p>
        </w:tc>
      </w:tr>
      <w:tr w:rsidR="00C1231F" w:rsidRPr="00C1231F" w14:paraId="11F1BDDC" w14:textId="77777777" w:rsidTr="00607091">
        <w:tc>
          <w:tcPr>
            <w:tcW w:w="7479" w:type="dxa"/>
            <w:tcBorders>
              <w:bottom w:val="nil"/>
            </w:tcBorders>
            <w:shd w:val="clear" w:color="auto" w:fill="auto"/>
          </w:tcPr>
          <w:p w14:paraId="0F2573B0" w14:textId="77777777" w:rsidR="00C1231F" w:rsidRPr="00C1231F" w:rsidRDefault="00C1231F" w:rsidP="00C1231F">
            <w:pPr>
              <w:rPr>
                <w:rFonts w:ascii="Arial" w:hAnsi="Arial" w:cs="Arial"/>
                <w:u w:val="single"/>
              </w:rPr>
            </w:pPr>
            <w:r w:rsidRPr="00C1231F">
              <w:rPr>
                <w:rFonts w:ascii="Arial" w:hAnsi="Arial" w:cs="Arial"/>
                <w:u w:val="single"/>
              </w:rPr>
              <w:t>2. Qualifications and Training</w:t>
            </w:r>
          </w:p>
          <w:p w14:paraId="2AD3D4F2" w14:textId="77777777" w:rsidR="00C1231F" w:rsidRPr="00C1231F" w:rsidRDefault="00C1231F" w:rsidP="00C1231F">
            <w:pPr>
              <w:rPr>
                <w:rFonts w:ascii="Arial" w:hAnsi="Arial" w:cs="Arial"/>
                <w:u w:val="single"/>
              </w:rPr>
            </w:pPr>
          </w:p>
          <w:p w14:paraId="1B9D0F9F" w14:textId="14ADFA94" w:rsidR="00C1231F" w:rsidRDefault="00C1231F" w:rsidP="00C1231F">
            <w:pPr>
              <w:rPr>
                <w:rFonts w:ascii="Arial" w:hAnsi="Arial" w:cs="Arial"/>
              </w:rPr>
            </w:pPr>
            <w:r w:rsidRPr="00C1231F">
              <w:rPr>
                <w:rFonts w:ascii="Arial" w:hAnsi="Arial" w:cs="Arial"/>
              </w:rPr>
              <w:t xml:space="preserve">CIPD Level 5 qualification or, the equivalent level of attainment gained through professional </w:t>
            </w:r>
            <w:proofErr w:type="gramStart"/>
            <w:r w:rsidRPr="00C1231F">
              <w:rPr>
                <w:rFonts w:ascii="Arial" w:hAnsi="Arial" w:cs="Arial"/>
              </w:rPr>
              <w:t>experience</w:t>
            </w:r>
            <w:proofErr w:type="gramEnd"/>
          </w:p>
          <w:p w14:paraId="5E828365" w14:textId="77777777" w:rsidR="00F719C3" w:rsidRPr="00C1231F" w:rsidRDefault="00F719C3" w:rsidP="00C1231F">
            <w:pPr>
              <w:rPr>
                <w:rFonts w:ascii="Arial" w:hAnsi="Arial" w:cs="Arial"/>
              </w:rPr>
            </w:pPr>
          </w:p>
          <w:p w14:paraId="736D1A14" w14:textId="77777777" w:rsidR="00C1231F" w:rsidRPr="00C1231F" w:rsidRDefault="00C1231F" w:rsidP="00C1231F">
            <w:pPr>
              <w:rPr>
                <w:rFonts w:ascii="Arial" w:hAnsi="Arial" w:cs="Arial"/>
                <w:u w:val="single"/>
              </w:rPr>
            </w:pPr>
          </w:p>
          <w:p w14:paraId="3B8E70DE" w14:textId="77777777" w:rsidR="00C1231F" w:rsidRPr="00C1231F" w:rsidRDefault="00C1231F" w:rsidP="00C1231F">
            <w:pPr>
              <w:rPr>
                <w:rFonts w:ascii="Arial" w:hAnsi="Arial" w:cs="Arial"/>
              </w:rPr>
            </w:pPr>
            <w:proofErr w:type="spellStart"/>
            <w:r w:rsidRPr="00C1231F">
              <w:rPr>
                <w:rFonts w:ascii="Arial" w:hAnsi="Arial" w:cs="Arial"/>
              </w:rPr>
              <w:t>Maths</w:t>
            </w:r>
            <w:proofErr w:type="spellEnd"/>
            <w:r w:rsidRPr="00C1231F">
              <w:rPr>
                <w:rFonts w:ascii="Arial" w:hAnsi="Arial" w:cs="Arial"/>
              </w:rPr>
              <w:t xml:space="preserve"> and English Language – grade C/ 4, or above </w:t>
            </w:r>
          </w:p>
          <w:p w14:paraId="628CDB60" w14:textId="77777777" w:rsidR="00C1231F" w:rsidRPr="00C1231F" w:rsidRDefault="00C1231F" w:rsidP="00C1231F">
            <w:pPr>
              <w:rPr>
                <w:rFonts w:ascii="Arial" w:hAnsi="Arial" w:cs="Arial"/>
              </w:rPr>
            </w:pPr>
          </w:p>
          <w:p w14:paraId="50C8CCD6" w14:textId="77777777" w:rsidR="00C1231F" w:rsidRPr="00C1231F" w:rsidRDefault="00C1231F" w:rsidP="00C1231F">
            <w:pPr>
              <w:rPr>
                <w:rFonts w:ascii="Arial" w:hAnsi="Arial" w:cs="Arial"/>
              </w:rPr>
            </w:pPr>
            <w:r w:rsidRPr="00C1231F">
              <w:rPr>
                <w:rFonts w:ascii="Arial" w:hAnsi="Arial" w:cs="Arial"/>
              </w:rPr>
              <w:t>Evidence of continuing professional development</w:t>
            </w:r>
          </w:p>
        </w:tc>
        <w:tc>
          <w:tcPr>
            <w:tcW w:w="567" w:type="dxa"/>
            <w:tcBorders>
              <w:bottom w:val="nil"/>
            </w:tcBorders>
            <w:shd w:val="clear" w:color="auto" w:fill="auto"/>
          </w:tcPr>
          <w:p w14:paraId="42671B36" w14:textId="77777777" w:rsidR="00C1231F" w:rsidRPr="00C1231F" w:rsidRDefault="00C1231F" w:rsidP="00C1231F">
            <w:pPr>
              <w:jc w:val="center"/>
              <w:rPr>
                <w:rFonts w:ascii="Arial" w:hAnsi="Arial" w:cs="Arial"/>
                <w:highlight w:val="yellow"/>
              </w:rPr>
            </w:pPr>
          </w:p>
          <w:p w14:paraId="088BCEEC" w14:textId="77777777" w:rsidR="00C1231F" w:rsidRPr="00C1231F" w:rsidRDefault="00C1231F" w:rsidP="00C1231F">
            <w:pPr>
              <w:jc w:val="center"/>
              <w:rPr>
                <w:rFonts w:ascii="Arial" w:hAnsi="Arial" w:cs="Arial"/>
                <w:highlight w:val="yellow"/>
              </w:rPr>
            </w:pPr>
          </w:p>
          <w:p w14:paraId="768DE136" w14:textId="77777777" w:rsidR="00C1231F" w:rsidRPr="00C1231F" w:rsidRDefault="00C1231F" w:rsidP="00C1231F">
            <w:pPr>
              <w:jc w:val="center"/>
              <w:rPr>
                <w:rFonts w:ascii="Arial" w:hAnsi="Arial" w:cs="Arial"/>
              </w:rPr>
            </w:pPr>
            <w:r w:rsidRPr="00C1231F">
              <w:rPr>
                <w:rFonts w:ascii="Arial" w:hAnsi="Arial" w:cs="Arial"/>
              </w:rPr>
              <w:t>E</w:t>
            </w:r>
          </w:p>
          <w:p w14:paraId="3C05DEA3" w14:textId="77777777" w:rsidR="00C1231F" w:rsidRPr="00C1231F" w:rsidRDefault="00C1231F" w:rsidP="00C1231F">
            <w:pPr>
              <w:jc w:val="center"/>
              <w:rPr>
                <w:rFonts w:ascii="Arial" w:hAnsi="Arial" w:cs="Arial"/>
                <w:highlight w:val="yellow"/>
              </w:rPr>
            </w:pPr>
          </w:p>
          <w:p w14:paraId="483ADD2B" w14:textId="77777777" w:rsidR="00C1231F" w:rsidRPr="00C1231F" w:rsidRDefault="00C1231F" w:rsidP="00C1231F">
            <w:pPr>
              <w:jc w:val="center"/>
              <w:rPr>
                <w:rFonts w:ascii="Arial" w:hAnsi="Arial" w:cs="Arial"/>
              </w:rPr>
            </w:pPr>
          </w:p>
          <w:p w14:paraId="15439F2E" w14:textId="77777777" w:rsidR="00C1231F" w:rsidRPr="00C1231F" w:rsidRDefault="00C1231F" w:rsidP="00C1231F">
            <w:pPr>
              <w:jc w:val="center"/>
              <w:rPr>
                <w:rFonts w:ascii="Arial" w:hAnsi="Arial" w:cs="Arial"/>
              </w:rPr>
            </w:pPr>
          </w:p>
          <w:p w14:paraId="5E3E520B" w14:textId="77777777" w:rsidR="00C1231F" w:rsidRPr="00C1231F" w:rsidRDefault="00C1231F" w:rsidP="00C1231F">
            <w:pPr>
              <w:jc w:val="center"/>
              <w:rPr>
                <w:rFonts w:ascii="Arial" w:hAnsi="Arial" w:cs="Arial"/>
              </w:rPr>
            </w:pPr>
            <w:r w:rsidRPr="00C1231F">
              <w:rPr>
                <w:rFonts w:ascii="Arial" w:hAnsi="Arial" w:cs="Arial"/>
              </w:rPr>
              <w:t>E</w:t>
            </w:r>
          </w:p>
          <w:p w14:paraId="17DE61E4" w14:textId="77777777" w:rsidR="00C1231F" w:rsidRPr="00C1231F" w:rsidRDefault="00C1231F" w:rsidP="00C1231F">
            <w:pPr>
              <w:jc w:val="center"/>
              <w:rPr>
                <w:rFonts w:ascii="Arial" w:hAnsi="Arial" w:cs="Arial"/>
              </w:rPr>
            </w:pPr>
          </w:p>
          <w:p w14:paraId="495E1EE6" w14:textId="77777777" w:rsidR="00C1231F" w:rsidRPr="00C1231F" w:rsidRDefault="00C1231F" w:rsidP="00C1231F">
            <w:pPr>
              <w:jc w:val="center"/>
              <w:rPr>
                <w:rFonts w:ascii="Arial" w:hAnsi="Arial" w:cs="Arial"/>
              </w:rPr>
            </w:pPr>
            <w:r w:rsidRPr="00C1231F">
              <w:rPr>
                <w:rFonts w:ascii="Arial" w:hAnsi="Arial" w:cs="Arial"/>
              </w:rPr>
              <w:t>E</w:t>
            </w:r>
          </w:p>
        </w:tc>
        <w:tc>
          <w:tcPr>
            <w:tcW w:w="1843" w:type="dxa"/>
            <w:tcBorders>
              <w:bottom w:val="nil"/>
            </w:tcBorders>
            <w:shd w:val="clear" w:color="auto" w:fill="auto"/>
          </w:tcPr>
          <w:p w14:paraId="3AD44ACD" w14:textId="77777777" w:rsidR="00C1231F" w:rsidRPr="00C1231F" w:rsidRDefault="00C1231F" w:rsidP="00C1231F">
            <w:pPr>
              <w:jc w:val="center"/>
              <w:rPr>
                <w:rFonts w:ascii="Arial" w:hAnsi="Arial" w:cs="Arial"/>
              </w:rPr>
            </w:pPr>
          </w:p>
          <w:p w14:paraId="7D466DDD" w14:textId="77777777" w:rsidR="00C1231F" w:rsidRPr="00C1231F" w:rsidRDefault="00C1231F" w:rsidP="00C1231F">
            <w:pPr>
              <w:jc w:val="center"/>
              <w:rPr>
                <w:rFonts w:ascii="Arial" w:hAnsi="Arial" w:cs="Arial"/>
              </w:rPr>
            </w:pPr>
            <w:r w:rsidRPr="00C1231F">
              <w:rPr>
                <w:rFonts w:ascii="Arial" w:hAnsi="Arial" w:cs="Arial"/>
              </w:rPr>
              <w:t>Application form/ certificates</w:t>
            </w:r>
          </w:p>
        </w:tc>
      </w:tr>
      <w:tr w:rsidR="00C1231F" w:rsidRPr="00C1231F" w14:paraId="2106001E" w14:textId="77777777" w:rsidTr="00607091">
        <w:tc>
          <w:tcPr>
            <w:tcW w:w="7479" w:type="dxa"/>
            <w:tcBorders>
              <w:top w:val="nil"/>
              <w:bottom w:val="nil"/>
            </w:tcBorders>
            <w:shd w:val="clear" w:color="auto" w:fill="auto"/>
          </w:tcPr>
          <w:p w14:paraId="020D5D18" w14:textId="77777777" w:rsidR="00C1231F" w:rsidRPr="00C1231F" w:rsidRDefault="00C1231F" w:rsidP="00C1231F">
            <w:pPr>
              <w:rPr>
                <w:rFonts w:ascii="Arial" w:hAnsi="Arial" w:cs="Arial"/>
              </w:rPr>
            </w:pPr>
          </w:p>
        </w:tc>
        <w:tc>
          <w:tcPr>
            <w:tcW w:w="567" w:type="dxa"/>
            <w:tcBorders>
              <w:top w:val="nil"/>
              <w:bottom w:val="nil"/>
            </w:tcBorders>
            <w:shd w:val="clear" w:color="auto" w:fill="auto"/>
          </w:tcPr>
          <w:p w14:paraId="55B90FB9" w14:textId="77777777" w:rsidR="00C1231F" w:rsidRPr="00C1231F" w:rsidRDefault="00C1231F" w:rsidP="00C1231F">
            <w:pPr>
              <w:jc w:val="center"/>
              <w:rPr>
                <w:rFonts w:ascii="Arial" w:hAnsi="Arial" w:cs="Arial"/>
              </w:rPr>
            </w:pPr>
          </w:p>
        </w:tc>
        <w:tc>
          <w:tcPr>
            <w:tcW w:w="1843" w:type="dxa"/>
            <w:tcBorders>
              <w:top w:val="nil"/>
              <w:bottom w:val="nil"/>
            </w:tcBorders>
            <w:shd w:val="clear" w:color="auto" w:fill="auto"/>
          </w:tcPr>
          <w:p w14:paraId="379D1A48" w14:textId="77777777" w:rsidR="00C1231F" w:rsidRPr="00C1231F" w:rsidRDefault="00C1231F" w:rsidP="00C1231F">
            <w:pPr>
              <w:jc w:val="center"/>
              <w:rPr>
                <w:rFonts w:ascii="Arial" w:hAnsi="Arial" w:cs="Arial"/>
              </w:rPr>
            </w:pPr>
          </w:p>
        </w:tc>
      </w:tr>
      <w:tr w:rsidR="00C1231F" w:rsidRPr="00C1231F" w14:paraId="2DC5A526" w14:textId="77777777" w:rsidTr="00607091">
        <w:tc>
          <w:tcPr>
            <w:tcW w:w="7479" w:type="dxa"/>
            <w:tcBorders>
              <w:bottom w:val="nil"/>
            </w:tcBorders>
            <w:shd w:val="clear" w:color="auto" w:fill="auto"/>
          </w:tcPr>
          <w:p w14:paraId="7E3F4F11" w14:textId="77777777" w:rsidR="00C1231F" w:rsidRPr="00C1231F" w:rsidRDefault="00C1231F" w:rsidP="00C1231F">
            <w:pPr>
              <w:rPr>
                <w:rFonts w:ascii="Arial" w:hAnsi="Arial" w:cs="Arial"/>
                <w:u w:val="single"/>
              </w:rPr>
            </w:pPr>
            <w:r w:rsidRPr="00C1231F">
              <w:rPr>
                <w:rFonts w:ascii="Arial" w:hAnsi="Arial" w:cs="Arial"/>
                <w:u w:val="single"/>
              </w:rPr>
              <w:t>3. Special Skills and Knowledge</w:t>
            </w:r>
          </w:p>
          <w:p w14:paraId="5DC94D03" w14:textId="77777777" w:rsidR="00C1231F" w:rsidRPr="00C1231F" w:rsidRDefault="00C1231F" w:rsidP="00C1231F">
            <w:pPr>
              <w:rPr>
                <w:rFonts w:ascii="Arial" w:hAnsi="Arial" w:cs="Arial"/>
                <w:u w:val="single"/>
              </w:rPr>
            </w:pPr>
          </w:p>
          <w:p w14:paraId="0E9C6673" w14:textId="77777777" w:rsidR="00C1231F" w:rsidRPr="00C1231F" w:rsidRDefault="00C1231F" w:rsidP="00C1231F">
            <w:pPr>
              <w:rPr>
                <w:rFonts w:ascii="Arial" w:hAnsi="Arial" w:cs="Arial"/>
              </w:rPr>
            </w:pPr>
            <w:r w:rsidRPr="00C1231F">
              <w:rPr>
                <w:rFonts w:ascii="Arial" w:hAnsi="Arial" w:cs="Arial"/>
              </w:rPr>
              <w:t xml:space="preserve">Experience of note taking, </w:t>
            </w:r>
            <w:proofErr w:type="spellStart"/>
            <w:r w:rsidRPr="00C1231F">
              <w:rPr>
                <w:rFonts w:ascii="Arial" w:hAnsi="Arial" w:cs="Arial"/>
              </w:rPr>
              <w:t>organising</w:t>
            </w:r>
            <w:proofErr w:type="spellEnd"/>
            <w:r w:rsidRPr="00C1231F">
              <w:rPr>
                <w:rFonts w:ascii="Arial" w:hAnsi="Arial" w:cs="Arial"/>
              </w:rPr>
              <w:t xml:space="preserve"> meetings, managing outlook diaries.</w:t>
            </w:r>
          </w:p>
          <w:p w14:paraId="21131502" w14:textId="77777777" w:rsidR="00C1231F" w:rsidRPr="00C1231F" w:rsidRDefault="00C1231F" w:rsidP="00C1231F">
            <w:pPr>
              <w:rPr>
                <w:rFonts w:ascii="Arial" w:hAnsi="Arial" w:cs="Arial"/>
              </w:rPr>
            </w:pPr>
          </w:p>
          <w:p w14:paraId="7419AF49" w14:textId="6A6A5CFA" w:rsidR="00C1231F" w:rsidRPr="00C1231F" w:rsidRDefault="00C1231F" w:rsidP="00C1231F">
            <w:pPr>
              <w:rPr>
                <w:rFonts w:ascii="Arial" w:hAnsi="Arial" w:cs="Arial"/>
              </w:rPr>
            </w:pPr>
            <w:r w:rsidRPr="00C1231F">
              <w:rPr>
                <w:rFonts w:ascii="Arial" w:hAnsi="Arial" w:cs="Arial"/>
              </w:rPr>
              <w:t xml:space="preserve">Ability to plan, </w:t>
            </w:r>
            <w:proofErr w:type="spellStart"/>
            <w:r w:rsidRPr="00C1231F">
              <w:rPr>
                <w:rFonts w:ascii="Arial" w:hAnsi="Arial" w:cs="Arial"/>
              </w:rPr>
              <w:t>prioritise</w:t>
            </w:r>
            <w:proofErr w:type="spellEnd"/>
            <w:r w:rsidRPr="00C1231F">
              <w:rPr>
                <w:rFonts w:ascii="Arial" w:hAnsi="Arial" w:cs="Arial"/>
              </w:rPr>
              <w:t xml:space="preserve"> and </w:t>
            </w:r>
            <w:proofErr w:type="spellStart"/>
            <w:r w:rsidRPr="00C1231F">
              <w:rPr>
                <w:rFonts w:ascii="Arial" w:hAnsi="Arial" w:cs="Arial"/>
              </w:rPr>
              <w:t>organise</w:t>
            </w:r>
            <w:proofErr w:type="spellEnd"/>
            <w:r w:rsidRPr="00C1231F">
              <w:rPr>
                <w:rFonts w:ascii="Arial" w:hAnsi="Arial" w:cs="Arial"/>
              </w:rPr>
              <w:t xml:space="preserve"> own workload in response to </w:t>
            </w:r>
            <w:proofErr w:type="gramStart"/>
            <w:r w:rsidRPr="00C1231F">
              <w:rPr>
                <w:rFonts w:ascii="Arial" w:hAnsi="Arial" w:cs="Arial"/>
              </w:rPr>
              <w:t>changing  requirements</w:t>
            </w:r>
            <w:proofErr w:type="gramEnd"/>
            <w:r w:rsidRPr="00C1231F">
              <w:rPr>
                <w:rFonts w:ascii="Arial" w:hAnsi="Arial" w:cs="Arial"/>
              </w:rPr>
              <w:t xml:space="preserve">. </w:t>
            </w:r>
          </w:p>
          <w:p w14:paraId="18668141" w14:textId="77777777" w:rsidR="00C1231F" w:rsidRPr="00C1231F" w:rsidRDefault="00C1231F" w:rsidP="00C1231F">
            <w:pPr>
              <w:rPr>
                <w:rFonts w:ascii="Arial" w:hAnsi="Arial" w:cs="Arial"/>
              </w:rPr>
            </w:pPr>
          </w:p>
          <w:p w14:paraId="2F79464C" w14:textId="77777777" w:rsidR="00C1231F" w:rsidRPr="00C1231F" w:rsidRDefault="00C1231F" w:rsidP="00C1231F">
            <w:pPr>
              <w:rPr>
                <w:rFonts w:ascii="Arial" w:hAnsi="Arial" w:cs="Arial"/>
              </w:rPr>
            </w:pPr>
            <w:r w:rsidRPr="00C1231F">
              <w:rPr>
                <w:rFonts w:ascii="Arial" w:hAnsi="Arial" w:cs="Arial"/>
              </w:rPr>
              <w:t>Experience of working collaboratively with the team and stakeholders to support the delivery of HR Advice</w:t>
            </w:r>
          </w:p>
          <w:p w14:paraId="5A8AA77A" w14:textId="77777777" w:rsidR="00C1231F" w:rsidRPr="00C1231F" w:rsidRDefault="00C1231F" w:rsidP="00C1231F">
            <w:pPr>
              <w:rPr>
                <w:rFonts w:ascii="Arial" w:hAnsi="Arial" w:cs="Arial"/>
              </w:rPr>
            </w:pPr>
          </w:p>
          <w:p w14:paraId="1447D34E" w14:textId="77777777" w:rsidR="00C1231F" w:rsidRPr="00C1231F" w:rsidRDefault="00C1231F" w:rsidP="00C1231F">
            <w:pPr>
              <w:rPr>
                <w:rFonts w:ascii="Arial" w:hAnsi="Arial" w:cs="Arial"/>
              </w:rPr>
            </w:pPr>
            <w:r w:rsidRPr="00C1231F">
              <w:rPr>
                <w:rFonts w:ascii="Arial" w:hAnsi="Arial" w:cs="Arial"/>
              </w:rPr>
              <w:t>Working knowledge of HR Databases’ Microsoft Word/Excel/Outlook/Power Point</w:t>
            </w:r>
          </w:p>
          <w:p w14:paraId="228224F7" w14:textId="77777777" w:rsidR="00C1231F" w:rsidRPr="00C1231F" w:rsidRDefault="00C1231F" w:rsidP="00C1231F">
            <w:pPr>
              <w:rPr>
                <w:rFonts w:ascii="Arial" w:hAnsi="Arial" w:cs="Arial"/>
              </w:rPr>
            </w:pPr>
          </w:p>
          <w:p w14:paraId="75D0D219" w14:textId="77777777" w:rsidR="00C1231F" w:rsidRPr="00C1231F" w:rsidRDefault="00C1231F" w:rsidP="00C1231F">
            <w:pPr>
              <w:rPr>
                <w:rFonts w:ascii="Arial" w:hAnsi="Arial" w:cs="Arial"/>
              </w:rPr>
            </w:pPr>
            <w:r w:rsidRPr="00C1231F">
              <w:rPr>
                <w:rFonts w:ascii="Arial" w:hAnsi="Arial" w:cs="Arial"/>
              </w:rPr>
              <w:t>An ability to communicate clearly and concisely verbally and in written formats.</w:t>
            </w:r>
          </w:p>
          <w:p w14:paraId="6718F607" w14:textId="77777777" w:rsidR="00C1231F" w:rsidRPr="00C1231F" w:rsidRDefault="00C1231F" w:rsidP="00C1231F">
            <w:pPr>
              <w:rPr>
                <w:rFonts w:ascii="Arial" w:hAnsi="Arial" w:cs="Arial"/>
              </w:rPr>
            </w:pPr>
          </w:p>
          <w:p w14:paraId="43A34894" w14:textId="77777777" w:rsidR="00C1231F" w:rsidRPr="00C1231F" w:rsidRDefault="00C1231F" w:rsidP="00C1231F">
            <w:pPr>
              <w:rPr>
                <w:rFonts w:ascii="Arial" w:hAnsi="Arial" w:cs="Arial"/>
                <w:highlight w:val="yellow"/>
                <w:u w:val="single"/>
              </w:rPr>
            </w:pPr>
            <w:r w:rsidRPr="00C1231F">
              <w:rPr>
                <w:rFonts w:ascii="Arial" w:hAnsi="Arial" w:cs="Arial"/>
              </w:rPr>
              <w:t>A people person with strong relationship building skills.</w:t>
            </w:r>
          </w:p>
        </w:tc>
        <w:tc>
          <w:tcPr>
            <w:tcW w:w="567" w:type="dxa"/>
            <w:tcBorders>
              <w:bottom w:val="nil"/>
            </w:tcBorders>
            <w:shd w:val="clear" w:color="auto" w:fill="auto"/>
          </w:tcPr>
          <w:p w14:paraId="6A242E07" w14:textId="77777777" w:rsidR="00C1231F" w:rsidRPr="00C1231F" w:rsidRDefault="00C1231F" w:rsidP="00C1231F">
            <w:pPr>
              <w:jc w:val="center"/>
              <w:rPr>
                <w:rFonts w:ascii="Arial" w:hAnsi="Arial" w:cs="Arial"/>
                <w:highlight w:val="yellow"/>
              </w:rPr>
            </w:pPr>
          </w:p>
          <w:p w14:paraId="0906C1B3" w14:textId="77777777" w:rsidR="00C1231F" w:rsidRPr="00C1231F" w:rsidRDefault="00C1231F" w:rsidP="00C1231F">
            <w:pPr>
              <w:jc w:val="center"/>
              <w:rPr>
                <w:rFonts w:ascii="Arial" w:hAnsi="Arial" w:cs="Arial"/>
                <w:highlight w:val="yellow"/>
              </w:rPr>
            </w:pPr>
          </w:p>
          <w:p w14:paraId="6341ACDE" w14:textId="77777777" w:rsidR="00C1231F" w:rsidRPr="00C1231F" w:rsidRDefault="00C1231F" w:rsidP="00C1231F">
            <w:pPr>
              <w:jc w:val="center"/>
              <w:rPr>
                <w:rFonts w:ascii="Arial" w:hAnsi="Arial" w:cs="Arial"/>
              </w:rPr>
            </w:pPr>
            <w:r w:rsidRPr="00C1231F">
              <w:rPr>
                <w:rFonts w:ascii="Arial" w:hAnsi="Arial" w:cs="Arial"/>
              </w:rPr>
              <w:t>E</w:t>
            </w:r>
          </w:p>
          <w:p w14:paraId="6991AD5E" w14:textId="77777777" w:rsidR="00C1231F" w:rsidRPr="00C1231F" w:rsidRDefault="00C1231F" w:rsidP="00C1231F">
            <w:pPr>
              <w:jc w:val="center"/>
              <w:rPr>
                <w:rFonts w:ascii="Arial" w:hAnsi="Arial" w:cs="Arial"/>
                <w:highlight w:val="yellow"/>
              </w:rPr>
            </w:pPr>
          </w:p>
          <w:p w14:paraId="14B4DE7F" w14:textId="77777777" w:rsidR="00C1231F" w:rsidRPr="00C1231F" w:rsidRDefault="00C1231F" w:rsidP="00C1231F">
            <w:pPr>
              <w:jc w:val="center"/>
              <w:rPr>
                <w:rFonts w:ascii="Arial" w:hAnsi="Arial" w:cs="Arial"/>
              </w:rPr>
            </w:pPr>
          </w:p>
          <w:p w14:paraId="79C85E76" w14:textId="77777777" w:rsidR="00C1231F" w:rsidRPr="00C1231F" w:rsidRDefault="00C1231F" w:rsidP="00C1231F">
            <w:pPr>
              <w:jc w:val="center"/>
              <w:rPr>
                <w:rFonts w:ascii="Arial" w:hAnsi="Arial" w:cs="Arial"/>
              </w:rPr>
            </w:pPr>
            <w:r w:rsidRPr="00C1231F">
              <w:rPr>
                <w:rFonts w:ascii="Arial" w:hAnsi="Arial" w:cs="Arial"/>
              </w:rPr>
              <w:t>E</w:t>
            </w:r>
          </w:p>
          <w:p w14:paraId="16DCDB24" w14:textId="77777777" w:rsidR="00C1231F" w:rsidRPr="00C1231F" w:rsidRDefault="00C1231F" w:rsidP="00C1231F">
            <w:pPr>
              <w:jc w:val="center"/>
              <w:rPr>
                <w:rFonts w:ascii="Arial" w:hAnsi="Arial" w:cs="Arial"/>
                <w:highlight w:val="yellow"/>
              </w:rPr>
            </w:pPr>
          </w:p>
          <w:p w14:paraId="31CFBABD" w14:textId="77777777" w:rsidR="00C1231F" w:rsidRPr="00C1231F" w:rsidRDefault="00C1231F" w:rsidP="00C1231F">
            <w:pPr>
              <w:jc w:val="center"/>
              <w:rPr>
                <w:rFonts w:ascii="Arial" w:hAnsi="Arial" w:cs="Arial"/>
              </w:rPr>
            </w:pPr>
          </w:p>
          <w:p w14:paraId="093BA327" w14:textId="77777777" w:rsidR="00C1231F" w:rsidRPr="00C1231F" w:rsidRDefault="00C1231F" w:rsidP="00C1231F">
            <w:pPr>
              <w:jc w:val="center"/>
              <w:rPr>
                <w:rFonts w:ascii="Arial" w:hAnsi="Arial" w:cs="Arial"/>
              </w:rPr>
            </w:pPr>
            <w:r w:rsidRPr="00C1231F">
              <w:rPr>
                <w:rFonts w:ascii="Arial" w:hAnsi="Arial" w:cs="Arial"/>
              </w:rPr>
              <w:t>E</w:t>
            </w:r>
          </w:p>
          <w:p w14:paraId="4FEED560" w14:textId="77777777" w:rsidR="00C1231F" w:rsidRPr="00C1231F" w:rsidRDefault="00C1231F" w:rsidP="00C1231F">
            <w:pPr>
              <w:jc w:val="center"/>
              <w:rPr>
                <w:rFonts w:ascii="Arial" w:hAnsi="Arial" w:cs="Arial"/>
                <w:highlight w:val="yellow"/>
              </w:rPr>
            </w:pPr>
          </w:p>
          <w:p w14:paraId="187CA549" w14:textId="77777777" w:rsidR="00C1231F" w:rsidRPr="00C1231F" w:rsidRDefault="00C1231F" w:rsidP="00C1231F">
            <w:pPr>
              <w:jc w:val="center"/>
              <w:rPr>
                <w:rFonts w:ascii="Arial" w:hAnsi="Arial" w:cs="Arial"/>
              </w:rPr>
            </w:pPr>
          </w:p>
          <w:p w14:paraId="00DD9A18" w14:textId="77777777" w:rsidR="00C1231F" w:rsidRPr="00C1231F" w:rsidRDefault="00C1231F" w:rsidP="00C1231F">
            <w:pPr>
              <w:jc w:val="center"/>
              <w:rPr>
                <w:rFonts w:ascii="Arial" w:hAnsi="Arial" w:cs="Arial"/>
              </w:rPr>
            </w:pPr>
            <w:r w:rsidRPr="00C1231F">
              <w:rPr>
                <w:rFonts w:ascii="Arial" w:hAnsi="Arial" w:cs="Arial"/>
              </w:rPr>
              <w:t>E</w:t>
            </w:r>
          </w:p>
          <w:p w14:paraId="506D4384" w14:textId="77777777" w:rsidR="00C1231F" w:rsidRPr="00C1231F" w:rsidRDefault="00C1231F" w:rsidP="00C1231F">
            <w:pPr>
              <w:jc w:val="center"/>
              <w:rPr>
                <w:rFonts w:ascii="Arial" w:hAnsi="Arial" w:cs="Arial"/>
              </w:rPr>
            </w:pPr>
          </w:p>
          <w:p w14:paraId="0AC3ECA9" w14:textId="77777777" w:rsidR="00C1231F" w:rsidRPr="00C1231F" w:rsidRDefault="00C1231F" w:rsidP="00C1231F">
            <w:pPr>
              <w:jc w:val="center"/>
              <w:rPr>
                <w:rFonts w:ascii="Arial" w:hAnsi="Arial" w:cs="Arial"/>
              </w:rPr>
            </w:pPr>
          </w:p>
          <w:p w14:paraId="195AB5D6" w14:textId="77777777" w:rsidR="00C1231F" w:rsidRPr="00C1231F" w:rsidRDefault="00C1231F" w:rsidP="00C1231F">
            <w:pPr>
              <w:jc w:val="center"/>
              <w:rPr>
                <w:rFonts w:ascii="Arial" w:hAnsi="Arial" w:cs="Arial"/>
              </w:rPr>
            </w:pPr>
            <w:r w:rsidRPr="00C1231F">
              <w:rPr>
                <w:rFonts w:ascii="Arial" w:hAnsi="Arial" w:cs="Arial"/>
              </w:rPr>
              <w:t>E</w:t>
            </w:r>
          </w:p>
          <w:p w14:paraId="47FE8D30" w14:textId="77777777" w:rsidR="00C1231F" w:rsidRPr="00C1231F" w:rsidRDefault="00C1231F" w:rsidP="00C1231F">
            <w:pPr>
              <w:rPr>
                <w:rFonts w:ascii="Arial" w:hAnsi="Arial" w:cs="Arial"/>
              </w:rPr>
            </w:pPr>
          </w:p>
          <w:p w14:paraId="0B7B37FE" w14:textId="77777777" w:rsidR="00C1231F" w:rsidRPr="00C1231F" w:rsidRDefault="00C1231F" w:rsidP="00C1231F">
            <w:pPr>
              <w:rPr>
                <w:rFonts w:ascii="Arial" w:hAnsi="Arial" w:cs="Arial"/>
              </w:rPr>
            </w:pPr>
          </w:p>
          <w:p w14:paraId="111FBEAD" w14:textId="77777777" w:rsidR="00C1231F" w:rsidRPr="00C1231F" w:rsidRDefault="00C1231F" w:rsidP="00C1231F">
            <w:pPr>
              <w:jc w:val="center"/>
              <w:rPr>
                <w:rFonts w:ascii="Arial" w:hAnsi="Arial" w:cs="Arial"/>
                <w:highlight w:val="yellow"/>
              </w:rPr>
            </w:pPr>
            <w:r w:rsidRPr="00C1231F">
              <w:rPr>
                <w:rFonts w:ascii="Arial" w:hAnsi="Arial" w:cs="Arial"/>
              </w:rPr>
              <w:t>E</w:t>
            </w:r>
          </w:p>
        </w:tc>
        <w:tc>
          <w:tcPr>
            <w:tcW w:w="1843" w:type="dxa"/>
            <w:tcBorders>
              <w:bottom w:val="nil"/>
            </w:tcBorders>
            <w:shd w:val="clear" w:color="auto" w:fill="auto"/>
          </w:tcPr>
          <w:p w14:paraId="09E2BD8E" w14:textId="77777777" w:rsidR="00C1231F" w:rsidRPr="00C1231F" w:rsidRDefault="00C1231F" w:rsidP="00C1231F">
            <w:pPr>
              <w:jc w:val="center"/>
              <w:rPr>
                <w:rFonts w:ascii="Arial" w:hAnsi="Arial" w:cs="Arial"/>
              </w:rPr>
            </w:pPr>
          </w:p>
          <w:p w14:paraId="5A8EA7BB" w14:textId="77777777" w:rsidR="00C1231F" w:rsidRPr="00C1231F" w:rsidRDefault="00C1231F" w:rsidP="00C1231F">
            <w:pPr>
              <w:jc w:val="center"/>
              <w:rPr>
                <w:rFonts w:ascii="Arial" w:hAnsi="Arial" w:cs="Arial"/>
              </w:rPr>
            </w:pPr>
            <w:r w:rsidRPr="00C1231F">
              <w:rPr>
                <w:rFonts w:ascii="Arial" w:hAnsi="Arial" w:cs="Arial"/>
              </w:rPr>
              <w:t>Application / Interview</w:t>
            </w:r>
          </w:p>
        </w:tc>
      </w:tr>
      <w:tr w:rsidR="00C1231F" w:rsidRPr="00C1231F" w14:paraId="7ED8716D" w14:textId="77777777" w:rsidTr="00607091">
        <w:trPr>
          <w:trHeight w:val="465"/>
        </w:trPr>
        <w:tc>
          <w:tcPr>
            <w:tcW w:w="7479" w:type="dxa"/>
            <w:tcBorders>
              <w:bottom w:val="nil"/>
            </w:tcBorders>
            <w:shd w:val="clear" w:color="auto" w:fill="auto"/>
          </w:tcPr>
          <w:p w14:paraId="125D7215" w14:textId="77777777" w:rsidR="00C1231F" w:rsidRPr="00C1231F" w:rsidRDefault="00C1231F" w:rsidP="00C1231F">
            <w:pPr>
              <w:rPr>
                <w:rFonts w:ascii="Arial" w:hAnsi="Arial" w:cs="Arial"/>
                <w:u w:val="single"/>
              </w:rPr>
            </w:pPr>
          </w:p>
          <w:p w14:paraId="25EE49DA" w14:textId="77777777" w:rsidR="00C1231F" w:rsidRPr="00C1231F" w:rsidRDefault="00C1231F" w:rsidP="00C1231F">
            <w:pPr>
              <w:rPr>
                <w:rFonts w:ascii="Arial" w:hAnsi="Arial" w:cs="Arial"/>
              </w:rPr>
            </w:pPr>
            <w:r w:rsidRPr="00C1231F">
              <w:rPr>
                <w:rFonts w:ascii="Arial" w:hAnsi="Arial" w:cs="Arial"/>
                <w:u w:val="single"/>
              </w:rPr>
              <w:t>4. Personal Qualities</w:t>
            </w:r>
          </w:p>
          <w:p w14:paraId="4193E8D7" w14:textId="77777777" w:rsidR="00C1231F" w:rsidRPr="00C1231F" w:rsidRDefault="00C1231F" w:rsidP="00C1231F">
            <w:pPr>
              <w:rPr>
                <w:rFonts w:ascii="Arial" w:hAnsi="Arial" w:cs="Arial"/>
              </w:rPr>
            </w:pPr>
          </w:p>
          <w:p w14:paraId="6258663B" w14:textId="77777777" w:rsidR="00C1231F" w:rsidRPr="00C1231F" w:rsidRDefault="00C1231F" w:rsidP="00C1231F">
            <w:pPr>
              <w:rPr>
                <w:rFonts w:ascii="Arial" w:hAnsi="Arial" w:cs="Arial"/>
              </w:rPr>
            </w:pPr>
            <w:r w:rsidRPr="00C1231F">
              <w:rPr>
                <w:rFonts w:ascii="Arial" w:hAnsi="Arial" w:cs="Arial"/>
              </w:rPr>
              <w:t xml:space="preserve">Good </w:t>
            </w:r>
            <w:proofErr w:type="spellStart"/>
            <w:r w:rsidRPr="00C1231F">
              <w:rPr>
                <w:rFonts w:ascii="Arial" w:hAnsi="Arial" w:cs="Arial"/>
              </w:rPr>
              <w:t>organisational</w:t>
            </w:r>
            <w:proofErr w:type="spellEnd"/>
            <w:r w:rsidRPr="00C1231F">
              <w:rPr>
                <w:rFonts w:ascii="Arial" w:hAnsi="Arial" w:cs="Arial"/>
              </w:rPr>
              <w:t xml:space="preserve"> skills, ability to </w:t>
            </w:r>
            <w:proofErr w:type="spellStart"/>
            <w:r w:rsidRPr="00C1231F">
              <w:rPr>
                <w:rFonts w:ascii="Arial" w:hAnsi="Arial" w:cs="Arial"/>
              </w:rPr>
              <w:t>prioritise</w:t>
            </w:r>
            <w:proofErr w:type="spellEnd"/>
            <w:r w:rsidRPr="00C1231F">
              <w:rPr>
                <w:rFonts w:ascii="Arial" w:hAnsi="Arial" w:cs="Arial"/>
              </w:rPr>
              <w:t xml:space="preserve"> and manage time effectively to meet </w:t>
            </w:r>
            <w:proofErr w:type="gramStart"/>
            <w:r w:rsidRPr="00C1231F">
              <w:rPr>
                <w:rFonts w:ascii="Arial" w:hAnsi="Arial" w:cs="Arial"/>
              </w:rPr>
              <w:t>deadlines</w:t>
            </w:r>
            <w:proofErr w:type="gramEnd"/>
          </w:p>
          <w:p w14:paraId="7456D560" w14:textId="77777777" w:rsidR="00C1231F" w:rsidRPr="00C1231F" w:rsidRDefault="00C1231F" w:rsidP="00C1231F">
            <w:pPr>
              <w:rPr>
                <w:rFonts w:ascii="Arial" w:hAnsi="Arial" w:cs="Arial"/>
              </w:rPr>
            </w:pPr>
          </w:p>
          <w:p w14:paraId="4244ABF3" w14:textId="77777777" w:rsidR="00C1231F" w:rsidRPr="00C1231F" w:rsidRDefault="00C1231F" w:rsidP="00C1231F">
            <w:pPr>
              <w:rPr>
                <w:rFonts w:ascii="Arial" w:hAnsi="Arial" w:cs="Arial"/>
              </w:rPr>
            </w:pPr>
            <w:r w:rsidRPr="00C1231F">
              <w:rPr>
                <w:rFonts w:ascii="Arial" w:hAnsi="Arial" w:cs="Arial"/>
              </w:rPr>
              <w:t xml:space="preserve">Ability to work on own initiative with minimal supervision, and also a team </w:t>
            </w:r>
            <w:proofErr w:type="gramStart"/>
            <w:r w:rsidRPr="00C1231F">
              <w:rPr>
                <w:rFonts w:ascii="Arial" w:hAnsi="Arial" w:cs="Arial"/>
              </w:rPr>
              <w:t>member</w:t>
            </w:r>
            <w:proofErr w:type="gramEnd"/>
          </w:p>
          <w:p w14:paraId="5F856EA7" w14:textId="77777777" w:rsidR="00C1231F" w:rsidRPr="00C1231F" w:rsidRDefault="00C1231F" w:rsidP="00C1231F">
            <w:pPr>
              <w:rPr>
                <w:rFonts w:ascii="Arial" w:hAnsi="Arial" w:cs="Arial"/>
              </w:rPr>
            </w:pPr>
          </w:p>
          <w:p w14:paraId="1CF2F3A8" w14:textId="77777777" w:rsidR="00C1231F" w:rsidRPr="00C1231F" w:rsidRDefault="00C1231F" w:rsidP="00C1231F">
            <w:pPr>
              <w:rPr>
                <w:rFonts w:ascii="Arial" w:hAnsi="Arial" w:cs="Arial"/>
              </w:rPr>
            </w:pPr>
            <w:r w:rsidRPr="00C1231F">
              <w:rPr>
                <w:rFonts w:ascii="Arial" w:hAnsi="Arial" w:cs="Arial"/>
              </w:rPr>
              <w:t xml:space="preserve">Excellent communication skills including dealing with enquiries/ complaints from employees within the </w:t>
            </w:r>
            <w:proofErr w:type="spellStart"/>
            <w:proofErr w:type="gramStart"/>
            <w:r w:rsidRPr="00C1231F">
              <w:rPr>
                <w:rFonts w:ascii="Arial" w:hAnsi="Arial" w:cs="Arial"/>
              </w:rPr>
              <w:t>organisation</w:t>
            </w:r>
            <w:proofErr w:type="spellEnd"/>
            <w:proofErr w:type="gramEnd"/>
            <w:r w:rsidRPr="00C1231F">
              <w:rPr>
                <w:rFonts w:ascii="Arial" w:hAnsi="Arial" w:cs="Arial"/>
              </w:rPr>
              <w:t xml:space="preserve"> </w:t>
            </w:r>
          </w:p>
          <w:p w14:paraId="2F7A3898" w14:textId="77777777" w:rsidR="00C1231F" w:rsidRPr="00C1231F" w:rsidRDefault="00C1231F" w:rsidP="00C1231F">
            <w:pPr>
              <w:rPr>
                <w:rFonts w:ascii="Arial" w:hAnsi="Arial" w:cs="Arial"/>
              </w:rPr>
            </w:pPr>
          </w:p>
          <w:p w14:paraId="7ED9DA69" w14:textId="77777777" w:rsidR="00C1231F" w:rsidRPr="00C1231F" w:rsidRDefault="00C1231F" w:rsidP="00C1231F">
            <w:pPr>
              <w:rPr>
                <w:rFonts w:ascii="Arial" w:hAnsi="Arial" w:cs="Arial"/>
              </w:rPr>
            </w:pPr>
            <w:r w:rsidRPr="00C1231F">
              <w:rPr>
                <w:rFonts w:ascii="Arial" w:hAnsi="Arial" w:cs="Arial"/>
              </w:rPr>
              <w:t xml:space="preserve">Able to deal with other people in a respectful and positive manner at all </w:t>
            </w:r>
            <w:proofErr w:type="gramStart"/>
            <w:r w:rsidRPr="00C1231F">
              <w:rPr>
                <w:rFonts w:ascii="Arial" w:hAnsi="Arial" w:cs="Arial"/>
              </w:rPr>
              <w:t>times</w:t>
            </w:r>
            <w:proofErr w:type="gramEnd"/>
          </w:p>
          <w:p w14:paraId="069CDB05" w14:textId="77777777" w:rsidR="00C1231F" w:rsidRPr="00C1231F" w:rsidRDefault="00C1231F" w:rsidP="00C1231F">
            <w:pPr>
              <w:rPr>
                <w:rFonts w:ascii="Arial" w:hAnsi="Arial" w:cs="Arial"/>
              </w:rPr>
            </w:pPr>
          </w:p>
          <w:p w14:paraId="4A8AFF72" w14:textId="77777777" w:rsidR="00C1231F" w:rsidRPr="00C1231F" w:rsidRDefault="00C1231F" w:rsidP="00C1231F">
            <w:pPr>
              <w:rPr>
                <w:rFonts w:ascii="Arial" w:hAnsi="Arial" w:cs="Arial"/>
              </w:rPr>
            </w:pPr>
            <w:r w:rsidRPr="00C1231F">
              <w:rPr>
                <w:rFonts w:ascii="Arial" w:hAnsi="Arial" w:cs="Arial"/>
              </w:rPr>
              <w:t xml:space="preserve">Solution </w:t>
            </w:r>
            <w:proofErr w:type="gramStart"/>
            <w:r w:rsidRPr="00C1231F">
              <w:rPr>
                <w:rFonts w:ascii="Arial" w:hAnsi="Arial" w:cs="Arial"/>
              </w:rPr>
              <w:t>focused</w:t>
            </w:r>
            <w:proofErr w:type="gramEnd"/>
          </w:p>
          <w:p w14:paraId="51768DD5" w14:textId="77777777" w:rsidR="00C1231F" w:rsidRPr="00C1231F" w:rsidRDefault="00C1231F" w:rsidP="00C1231F">
            <w:pPr>
              <w:rPr>
                <w:rFonts w:ascii="Arial" w:hAnsi="Arial" w:cs="Arial"/>
              </w:rPr>
            </w:pPr>
          </w:p>
          <w:p w14:paraId="4C2C00EA" w14:textId="77777777" w:rsidR="00C1231F" w:rsidRPr="00C1231F" w:rsidRDefault="00C1231F" w:rsidP="00C1231F">
            <w:pPr>
              <w:rPr>
                <w:rFonts w:ascii="Arial" w:hAnsi="Arial" w:cs="Arial"/>
              </w:rPr>
            </w:pPr>
            <w:r w:rsidRPr="00C1231F">
              <w:rPr>
                <w:rFonts w:ascii="Arial" w:hAnsi="Arial" w:cs="Arial"/>
              </w:rPr>
              <w:t>Resilient and tenacious</w:t>
            </w:r>
          </w:p>
        </w:tc>
        <w:tc>
          <w:tcPr>
            <w:tcW w:w="567" w:type="dxa"/>
            <w:tcBorders>
              <w:bottom w:val="nil"/>
            </w:tcBorders>
            <w:shd w:val="clear" w:color="auto" w:fill="auto"/>
          </w:tcPr>
          <w:p w14:paraId="4F2BF75C" w14:textId="77777777" w:rsidR="00C1231F" w:rsidRPr="00C1231F" w:rsidRDefault="00C1231F" w:rsidP="00C1231F">
            <w:pPr>
              <w:jc w:val="center"/>
              <w:rPr>
                <w:rFonts w:ascii="Arial" w:hAnsi="Arial" w:cs="Arial"/>
                <w:highlight w:val="yellow"/>
              </w:rPr>
            </w:pPr>
          </w:p>
          <w:p w14:paraId="64BD62E8" w14:textId="77777777" w:rsidR="00C1231F" w:rsidRPr="00C1231F" w:rsidRDefault="00C1231F" w:rsidP="00C1231F">
            <w:pPr>
              <w:jc w:val="center"/>
              <w:rPr>
                <w:rFonts w:ascii="Arial" w:hAnsi="Arial" w:cs="Arial"/>
                <w:highlight w:val="yellow"/>
              </w:rPr>
            </w:pPr>
          </w:p>
          <w:p w14:paraId="508839FE" w14:textId="77777777" w:rsidR="00C1231F" w:rsidRPr="00C1231F" w:rsidRDefault="00C1231F" w:rsidP="00C1231F">
            <w:pPr>
              <w:jc w:val="center"/>
              <w:rPr>
                <w:rFonts w:ascii="Arial" w:hAnsi="Arial" w:cs="Arial"/>
                <w:highlight w:val="yellow"/>
              </w:rPr>
            </w:pPr>
          </w:p>
          <w:p w14:paraId="1525ABB4" w14:textId="77777777" w:rsidR="00C1231F" w:rsidRPr="00C1231F" w:rsidRDefault="00C1231F" w:rsidP="00C1231F">
            <w:pPr>
              <w:jc w:val="center"/>
              <w:rPr>
                <w:rFonts w:ascii="Arial" w:hAnsi="Arial" w:cs="Arial"/>
              </w:rPr>
            </w:pPr>
            <w:r w:rsidRPr="00C1231F">
              <w:rPr>
                <w:rFonts w:ascii="Arial" w:hAnsi="Arial" w:cs="Arial"/>
              </w:rPr>
              <w:t>E</w:t>
            </w:r>
          </w:p>
          <w:p w14:paraId="6138D77B" w14:textId="77777777" w:rsidR="00C1231F" w:rsidRPr="00C1231F" w:rsidRDefault="00C1231F" w:rsidP="00C1231F">
            <w:pPr>
              <w:jc w:val="center"/>
              <w:rPr>
                <w:rFonts w:ascii="Arial" w:hAnsi="Arial" w:cs="Arial"/>
                <w:highlight w:val="yellow"/>
              </w:rPr>
            </w:pPr>
          </w:p>
          <w:p w14:paraId="5CAF6146" w14:textId="77777777" w:rsidR="00C1231F" w:rsidRPr="00C1231F" w:rsidRDefault="00C1231F" w:rsidP="00C1231F">
            <w:pPr>
              <w:jc w:val="center"/>
              <w:rPr>
                <w:rFonts w:ascii="Arial" w:hAnsi="Arial" w:cs="Arial"/>
                <w:highlight w:val="yellow"/>
              </w:rPr>
            </w:pPr>
          </w:p>
          <w:p w14:paraId="4F33A13B" w14:textId="77777777" w:rsidR="00C1231F" w:rsidRPr="00C1231F" w:rsidRDefault="00C1231F" w:rsidP="00C1231F">
            <w:pPr>
              <w:jc w:val="center"/>
              <w:rPr>
                <w:rFonts w:ascii="Arial" w:hAnsi="Arial" w:cs="Arial"/>
              </w:rPr>
            </w:pPr>
            <w:r w:rsidRPr="00C1231F">
              <w:rPr>
                <w:rFonts w:ascii="Arial" w:hAnsi="Arial" w:cs="Arial"/>
              </w:rPr>
              <w:t>E</w:t>
            </w:r>
          </w:p>
          <w:p w14:paraId="0ABD365E" w14:textId="77777777" w:rsidR="00C1231F" w:rsidRPr="00C1231F" w:rsidRDefault="00C1231F" w:rsidP="00C1231F">
            <w:pPr>
              <w:jc w:val="center"/>
              <w:rPr>
                <w:rFonts w:ascii="Arial" w:hAnsi="Arial" w:cs="Arial"/>
                <w:highlight w:val="yellow"/>
              </w:rPr>
            </w:pPr>
          </w:p>
          <w:p w14:paraId="17DB7723" w14:textId="77777777" w:rsidR="00C1231F" w:rsidRPr="00C1231F" w:rsidRDefault="00C1231F" w:rsidP="00C1231F">
            <w:pPr>
              <w:jc w:val="center"/>
              <w:rPr>
                <w:rFonts w:ascii="Arial" w:hAnsi="Arial" w:cs="Arial"/>
                <w:highlight w:val="yellow"/>
              </w:rPr>
            </w:pPr>
          </w:p>
          <w:p w14:paraId="59763C06" w14:textId="77777777" w:rsidR="00C1231F" w:rsidRPr="00C1231F" w:rsidRDefault="00C1231F" w:rsidP="00C1231F">
            <w:pPr>
              <w:jc w:val="center"/>
              <w:rPr>
                <w:rFonts w:ascii="Arial" w:hAnsi="Arial" w:cs="Arial"/>
              </w:rPr>
            </w:pPr>
            <w:r w:rsidRPr="00C1231F">
              <w:rPr>
                <w:rFonts w:ascii="Arial" w:hAnsi="Arial" w:cs="Arial"/>
              </w:rPr>
              <w:t>E</w:t>
            </w:r>
          </w:p>
          <w:p w14:paraId="27E9A8DE" w14:textId="77777777" w:rsidR="00C1231F" w:rsidRPr="00C1231F" w:rsidRDefault="00C1231F" w:rsidP="00C1231F">
            <w:pPr>
              <w:jc w:val="center"/>
              <w:rPr>
                <w:rFonts w:ascii="Arial" w:hAnsi="Arial" w:cs="Arial"/>
                <w:highlight w:val="yellow"/>
              </w:rPr>
            </w:pPr>
          </w:p>
          <w:p w14:paraId="4A001BB3" w14:textId="77777777" w:rsidR="00C1231F" w:rsidRPr="00C1231F" w:rsidRDefault="00C1231F" w:rsidP="00C1231F">
            <w:pPr>
              <w:jc w:val="center"/>
              <w:rPr>
                <w:rFonts w:ascii="Arial" w:hAnsi="Arial" w:cs="Arial"/>
                <w:highlight w:val="yellow"/>
              </w:rPr>
            </w:pPr>
          </w:p>
          <w:p w14:paraId="01336DB6" w14:textId="77777777" w:rsidR="00C1231F" w:rsidRPr="00C1231F" w:rsidRDefault="00C1231F" w:rsidP="00C1231F">
            <w:pPr>
              <w:jc w:val="center"/>
              <w:rPr>
                <w:rFonts w:ascii="Arial" w:hAnsi="Arial" w:cs="Arial"/>
              </w:rPr>
            </w:pPr>
            <w:r w:rsidRPr="00C1231F">
              <w:rPr>
                <w:rFonts w:ascii="Arial" w:hAnsi="Arial" w:cs="Arial"/>
              </w:rPr>
              <w:t>E</w:t>
            </w:r>
          </w:p>
          <w:p w14:paraId="2D047DC4" w14:textId="77777777" w:rsidR="00C1231F" w:rsidRPr="00C1231F" w:rsidRDefault="00C1231F" w:rsidP="00C1231F">
            <w:pPr>
              <w:jc w:val="center"/>
              <w:rPr>
                <w:rFonts w:ascii="Arial" w:hAnsi="Arial" w:cs="Arial"/>
              </w:rPr>
            </w:pPr>
          </w:p>
          <w:p w14:paraId="205986D9" w14:textId="77777777" w:rsidR="00C1231F" w:rsidRPr="00C1231F" w:rsidRDefault="00C1231F" w:rsidP="00C1231F">
            <w:pPr>
              <w:jc w:val="center"/>
              <w:rPr>
                <w:rFonts w:ascii="Arial" w:hAnsi="Arial" w:cs="Arial"/>
              </w:rPr>
            </w:pPr>
            <w:r w:rsidRPr="00C1231F">
              <w:rPr>
                <w:rFonts w:ascii="Arial" w:hAnsi="Arial" w:cs="Arial"/>
              </w:rPr>
              <w:t>E</w:t>
            </w:r>
          </w:p>
          <w:p w14:paraId="2596EC1E" w14:textId="77777777" w:rsidR="00C1231F" w:rsidRPr="00C1231F" w:rsidRDefault="00C1231F" w:rsidP="00C1231F">
            <w:pPr>
              <w:jc w:val="center"/>
              <w:rPr>
                <w:rFonts w:ascii="Arial" w:hAnsi="Arial" w:cs="Arial"/>
                <w:highlight w:val="yellow"/>
              </w:rPr>
            </w:pPr>
          </w:p>
          <w:p w14:paraId="29ECFC5A" w14:textId="77777777" w:rsidR="00C1231F" w:rsidRPr="00C1231F" w:rsidRDefault="00C1231F" w:rsidP="00C1231F">
            <w:pPr>
              <w:jc w:val="center"/>
              <w:rPr>
                <w:rFonts w:ascii="Arial" w:hAnsi="Arial" w:cs="Arial"/>
              </w:rPr>
            </w:pPr>
            <w:r w:rsidRPr="00C1231F">
              <w:rPr>
                <w:rFonts w:ascii="Arial" w:hAnsi="Arial" w:cs="Arial"/>
              </w:rPr>
              <w:t>E</w:t>
            </w:r>
          </w:p>
          <w:p w14:paraId="0399C26E" w14:textId="77777777" w:rsidR="00C1231F" w:rsidRPr="00C1231F" w:rsidRDefault="00C1231F" w:rsidP="00C1231F">
            <w:pPr>
              <w:jc w:val="center"/>
              <w:rPr>
                <w:rFonts w:ascii="Arial" w:hAnsi="Arial" w:cs="Arial"/>
                <w:highlight w:val="yellow"/>
              </w:rPr>
            </w:pPr>
          </w:p>
          <w:p w14:paraId="3CC4BADC" w14:textId="77777777" w:rsidR="00C1231F" w:rsidRPr="00C1231F" w:rsidRDefault="00C1231F" w:rsidP="00C1231F">
            <w:pPr>
              <w:jc w:val="center"/>
              <w:rPr>
                <w:rFonts w:ascii="Arial" w:hAnsi="Arial" w:cs="Arial"/>
                <w:highlight w:val="yellow"/>
              </w:rPr>
            </w:pPr>
          </w:p>
        </w:tc>
        <w:tc>
          <w:tcPr>
            <w:tcW w:w="1843" w:type="dxa"/>
            <w:tcBorders>
              <w:bottom w:val="nil"/>
            </w:tcBorders>
            <w:shd w:val="clear" w:color="auto" w:fill="auto"/>
          </w:tcPr>
          <w:p w14:paraId="6241514A" w14:textId="77777777" w:rsidR="00C1231F" w:rsidRPr="00C1231F" w:rsidRDefault="00C1231F" w:rsidP="00C1231F">
            <w:pPr>
              <w:jc w:val="center"/>
              <w:rPr>
                <w:rFonts w:ascii="Arial" w:hAnsi="Arial" w:cs="Arial"/>
              </w:rPr>
            </w:pPr>
          </w:p>
        </w:tc>
      </w:tr>
      <w:tr w:rsidR="00C1231F" w:rsidRPr="00C1231F" w14:paraId="65D1EDAB" w14:textId="77777777" w:rsidTr="00607091">
        <w:tc>
          <w:tcPr>
            <w:tcW w:w="7479" w:type="dxa"/>
            <w:tcBorders>
              <w:top w:val="nil"/>
            </w:tcBorders>
            <w:shd w:val="clear" w:color="auto" w:fill="auto"/>
          </w:tcPr>
          <w:p w14:paraId="508451DE" w14:textId="77777777" w:rsidR="00C1231F" w:rsidRPr="00C1231F" w:rsidRDefault="00C1231F" w:rsidP="00C1231F">
            <w:pPr>
              <w:rPr>
                <w:rFonts w:ascii="Arial" w:hAnsi="Arial" w:cs="Arial"/>
              </w:rPr>
            </w:pPr>
          </w:p>
        </w:tc>
        <w:tc>
          <w:tcPr>
            <w:tcW w:w="567" w:type="dxa"/>
            <w:tcBorders>
              <w:top w:val="nil"/>
            </w:tcBorders>
            <w:shd w:val="clear" w:color="auto" w:fill="auto"/>
          </w:tcPr>
          <w:p w14:paraId="7F458172" w14:textId="77777777" w:rsidR="00C1231F" w:rsidRPr="00C1231F" w:rsidRDefault="00C1231F" w:rsidP="00C1231F">
            <w:pPr>
              <w:jc w:val="center"/>
              <w:rPr>
                <w:rFonts w:ascii="Arial" w:hAnsi="Arial" w:cs="Arial"/>
              </w:rPr>
            </w:pPr>
          </w:p>
        </w:tc>
        <w:tc>
          <w:tcPr>
            <w:tcW w:w="1843" w:type="dxa"/>
            <w:tcBorders>
              <w:top w:val="nil"/>
            </w:tcBorders>
            <w:shd w:val="clear" w:color="auto" w:fill="auto"/>
          </w:tcPr>
          <w:p w14:paraId="2883DD6A" w14:textId="77777777" w:rsidR="00C1231F" w:rsidRPr="00C1231F" w:rsidRDefault="00C1231F" w:rsidP="00C1231F">
            <w:pPr>
              <w:jc w:val="center"/>
              <w:rPr>
                <w:rFonts w:ascii="Arial" w:hAnsi="Arial" w:cs="Arial"/>
              </w:rPr>
            </w:pPr>
          </w:p>
        </w:tc>
      </w:tr>
    </w:tbl>
    <w:p w14:paraId="4197A1DF" w14:textId="77777777" w:rsidR="00C1231F" w:rsidRPr="00C1231F" w:rsidRDefault="00C1231F" w:rsidP="00C1231F">
      <w:pPr>
        <w:rPr>
          <w:rFonts w:ascii="Arial" w:hAnsi="Arial" w:cs="Arial"/>
        </w:rPr>
      </w:pPr>
    </w:p>
    <w:p w14:paraId="7129BF4D" w14:textId="77777777" w:rsidR="00C1231F" w:rsidRPr="00C1231F" w:rsidRDefault="00C1231F" w:rsidP="00C1231F">
      <w:pPr>
        <w:jc w:val="right"/>
        <w:rPr>
          <w:rFonts w:ascii="Arial" w:hAnsi="Arial" w:cs="Arial"/>
        </w:rPr>
      </w:pPr>
      <w:r w:rsidRPr="00C1231F">
        <w:rPr>
          <w:rFonts w:ascii="Arial" w:hAnsi="Arial" w:cs="Arial"/>
        </w:rPr>
        <w:t>D = Desirable</w:t>
      </w:r>
      <w:r w:rsidRPr="00C1231F">
        <w:rPr>
          <w:rFonts w:ascii="Arial" w:hAnsi="Arial" w:cs="Arial"/>
        </w:rPr>
        <w:tab/>
      </w:r>
      <w:r w:rsidRPr="00C1231F">
        <w:rPr>
          <w:rFonts w:ascii="Arial" w:hAnsi="Arial" w:cs="Arial"/>
        </w:rPr>
        <w:tab/>
        <w:t>E = Essential</w:t>
      </w:r>
    </w:p>
    <w:p w14:paraId="699CDE43" w14:textId="77777777" w:rsidR="00C1231F" w:rsidRPr="00C1231F" w:rsidRDefault="00C1231F" w:rsidP="00C1231F">
      <w:pPr>
        <w:jc w:val="both"/>
        <w:rPr>
          <w:rFonts w:ascii="Arial" w:hAnsi="Arial" w:cs="Arial"/>
        </w:rPr>
      </w:pPr>
    </w:p>
    <w:p w14:paraId="4207A2C1" w14:textId="77777777" w:rsidR="00C1231F" w:rsidRPr="00C1231F" w:rsidRDefault="00C1231F" w:rsidP="00C1231F">
      <w:pPr>
        <w:jc w:val="both"/>
        <w:rPr>
          <w:rFonts w:ascii="Arial" w:hAnsi="Arial" w:cs="Arial"/>
        </w:rPr>
      </w:pPr>
      <w:r w:rsidRPr="00C1231F">
        <w:rPr>
          <w:rFonts w:ascii="Arial" w:hAnsi="Arial" w:cs="Arial"/>
        </w:rPr>
        <w:t xml:space="preserve">The postholder will be required to undergo and obtain a satisfactory Disclosure and Barring Services check. </w:t>
      </w:r>
    </w:p>
    <w:p w14:paraId="6597A6F4" w14:textId="77777777" w:rsidR="00C1231F" w:rsidRDefault="00C1231F"/>
    <w:sectPr w:rsidR="00C1231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6A15" w14:textId="77777777" w:rsidR="00E44FBA" w:rsidRDefault="00E44FBA" w:rsidP="00E44FBA">
      <w:r>
        <w:separator/>
      </w:r>
    </w:p>
  </w:endnote>
  <w:endnote w:type="continuationSeparator" w:id="0">
    <w:p w14:paraId="4D5C7DFB" w14:textId="77777777" w:rsidR="00E44FBA" w:rsidRDefault="00E44FBA" w:rsidP="00E4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C138" w14:textId="77777777" w:rsidR="00E44FBA" w:rsidRDefault="00E44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63B6" w14:textId="02F980B2" w:rsidR="00E44FBA" w:rsidRPr="0027007D" w:rsidRDefault="00E44FBA" w:rsidP="00E44FBA">
    <w:pPr>
      <w:pStyle w:val="Footer"/>
      <w:tabs>
        <w:tab w:val="clear" w:pos="9026"/>
        <w:tab w:val="right" w:pos="9923"/>
      </w:tabs>
      <w:spacing w:line="276" w:lineRule="auto"/>
      <w:ind w:right="-896"/>
      <w:rPr>
        <w:rFonts w:ascii="Arial" w:hAnsi="Arial" w:cs="Arial"/>
        <w:bCs/>
        <w:noProof/>
        <w:sz w:val="20"/>
        <w:szCs w:val="20"/>
      </w:rPr>
    </w:pPr>
    <w:r w:rsidRPr="0027007D">
      <w:rPr>
        <w:rFonts w:ascii="Arial" w:hAnsi="Arial" w:cs="Arial"/>
        <w:b/>
        <w:noProof/>
        <w:color w:val="A50021"/>
        <w:sz w:val="20"/>
        <w:szCs w:val="20"/>
      </w:rPr>
      <w:t>Autism East Midlands</w:t>
    </w:r>
    <w:r w:rsidRPr="0027007D">
      <w:rPr>
        <w:rFonts w:ascii="Arial" w:hAnsi="Arial" w:cs="Arial"/>
        <w:bCs/>
        <w:noProof/>
        <w:color w:val="AE5155"/>
        <w:sz w:val="20"/>
        <w:szCs w:val="20"/>
      </w:rPr>
      <w:t>,</w:t>
    </w:r>
    <w:r w:rsidRPr="0027007D">
      <w:rPr>
        <w:rFonts w:ascii="Arial" w:hAnsi="Arial" w:cs="Arial"/>
        <w:bCs/>
        <w:noProof/>
        <w:sz w:val="20"/>
        <w:szCs w:val="20"/>
      </w:rPr>
      <w:t xml:space="preserve"> Unit 31, Crags Industrial Estate, Morven Street, Creswell, Worksop, S80 4AJ</w:t>
    </w:r>
  </w:p>
  <w:p w14:paraId="24E3FB62" w14:textId="77777777" w:rsidR="00E44FBA" w:rsidRPr="0027007D" w:rsidRDefault="00E44FBA" w:rsidP="00E44FBA">
    <w:pPr>
      <w:pStyle w:val="Footer"/>
      <w:tabs>
        <w:tab w:val="clear" w:pos="9026"/>
        <w:tab w:val="right" w:pos="9923"/>
      </w:tabs>
      <w:spacing w:after="120" w:line="276" w:lineRule="auto"/>
      <w:ind w:right="-896"/>
      <w:rPr>
        <w:rFonts w:ascii="Arial" w:hAnsi="Arial" w:cs="Arial"/>
        <w:noProof/>
        <w:color w:val="808080" w:themeColor="background1" w:themeShade="80"/>
        <w:sz w:val="20"/>
        <w:szCs w:val="20"/>
      </w:rPr>
    </w:pPr>
    <w:r w:rsidRPr="0027007D">
      <w:rPr>
        <w:rFonts w:ascii="Arial" w:hAnsi="Arial" w:cs="Arial"/>
        <w:b/>
        <w:noProof/>
        <w:color w:val="800000"/>
        <w:sz w:val="20"/>
        <w:szCs w:val="20"/>
      </w:rPr>
      <w:t>T</w:t>
    </w:r>
    <w:r w:rsidRPr="0027007D">
      <w:rPr>
        <w:rFonts w:ascii="Arial" w:hAnsi="Arial" w:cs="Arial"/>
        <w:noProof/>
        <w:color w:val="808080" w:themeColor="background1" w:themeShade="80"/>
        <w:sz w:val="20"/>
        <w:szCs w:val="20"/>
      </w:rPr>
      <w:t xml:space="preserve"> </w:t>
    </w:r>
    <w:r w:rsidRPr="0027007D">
      <w:rPr>
        <w:rFonts w:ascii="Arial" w:hAnsi="Arial" w:cs="Arial"/>
        <w:noProof/>
        <w:sz w:val="20"/>
        <w:szCs w:val="20"/>
      </w:rPr>
      <w:t xml:space="preserve">01909 506 678 </w:t>
    </w:r>
    <w:r w:rsidRPr="0027007D">
      <w:rPr>
        <w:rFonts w:ascii="Arial" w:hAnsi="Arial" w:cs="Arial"/>
        <w:b/>
        <w:noProof/>
        <w:sz w:val="20"/>
        <w:szCs w:val="20"/>
      </w:rPr>
      <w:t xml:space="preserve"> </w:t>
    </w:r>
    <w:r w:rsidRPr="0027007D">
      <w:rPr>
        <w:rFonts w:ascii="Arial" w:hAnsi="Arial" w:cs="Arial"/>
        <w:b/>
        <w:noProof/>
        <w:color w:val="A50021"/>
        <w:sz w:val="20"/>
        <w:szCs w:val="20"/>
      </w:rPr>
      <w:t>E</w:t>
    </w:r>
    <w:r w:rsidRPr="0027007D">
      <w:rPr>
        <w:rFonts w:ascii="Arial" w:hAnsi="Arial" w:cs="Arial"/>
        <w:b/>
        <w:noProof/>
        <w:color w:val="808080" w:themeColor="background1" w:themeShade="80"/>
        <w:sz w:val="20"/>
        <w:szCs w:val="20"/>
      </w:rPr>
      <w:t xml:space="preserve"> </w:t>
    </w:r>
    <w:r w:rsidRPr="0027007D">
      <w:rPr>
        <w:rFonts w:ascii="Arial" w:hAnsi="Arial" w:cs="Arial"/>
        <w:noProof/>
        <w:sz w:val="20"/>
        <w:szCs w:val="20"/>
      </w:rPr>
      <w:t xml:space="preserve">enquiries@aem.org.uk  </w:t>
    </w:r>
    <w:r w:rsidRPr="0027007D">
      <w:rPr>
        <w:rFonts w:ascii="Arial" w:hAnsi="Arial" w:cs="Arial"/>
        <w:b/>
        <w:noProof/>
        <w:color w:val="A50021"/>
        <w:sz w:val="20"/>
        <w:szCs w:val="20"/>
      </w:rPr>
      <w:t>W</w:t>
    </w:r>
    <w:r w:rsidRPr="0027007D">
      <w:rPr>
        <w:rFonts w:ascii="Arial" w:hAnsi="Arial" w:cs="Arial"/>
        <w:noProof/>
        <w:color w:val="808080" w:themeColor="background1" w:themeShade="80"/>
        <w:sz w:val="20"/>
        <w:szCs w:val="20"/>
      </w:rPr>
      <w:t xml:space="preserve"> </w:t>
    </w:r>
    <w:r w:rsidRPr="0027007D">
      <w:rPr>
        <w:rFonts w:ascii="Arial" w:hAnsi="Arial" w:cs="Arial"/>
        <w:noProof/>
        <w:sz w:val="20"/>
        <w:szCs w:val="20"/>
      </w:rPr>
      <w:t>www.autismeastmidlands.org.uk</w:t>
    </w:r>
  </w:p>
  <w:p w14:paraId="592FB644" w14:textId="77777777" w:rsidR="00E44FBA" w:rsidRPr="0027007D" w:rsidRDefault="00E44FBA" w:rsidP="00E44FBA">
    <w:pPr>
      <w:pStyle w:val="Footer"/>
      <w:tabs>
        <w:tab w:val="clear" w:pos="9026"/>
        <w:tab w:val="right" w:pos="9923"/>
      </w:tabs>
      <w:spacing w:line="276" w:lineRule="auto"/>
      <w:ind w:right="-897"/>
      <w:rPr>
        <w:rFonts w:ascii="Arial" w:hAnsi="Arial" w:cs="Arial"/>
        <w:noProof/>
        <w:sz w:val="16"/>
        <w:szCs w:val="16"/>
      </w:rPr>
    </w:pPr>
    <w:r w:rsidRPr="0027007D">
      <w:rPr>
        <w:rFonts w:ascii="Arial" w:hAnsi="Arial" w:cs="Arial"/>
        <w:noProof/>
        <w:sz w:val="16"/>
        <w:szCs w:val="16"/>
      </w:rPr>
      <w:t>Autism East Midlands is a registered charity no. 517954 and a Company Limited by Guarantee</w:t>
    </w:r>
    <w:r>
      <w:rPr>
        <w:rFonts w:ascii="Arial" w:hAnsi="Arial" w:cs="Arial"/>
        <w:noProof/>
        <w:sz w:val="16"/>
        <w:szCs w:val="16"/>
      </w:rPr>
      <w:t xml:space="preserve">. </w:t>
    </w:r>
    <w:r w:rsidRPr="0027007D">
      <w:rPr>
        <w:rFonts w:ascii="Arial" w:hAnsi="Arial" w:cs="Arial"/>
        <w:noProof/>
        <w:sz w:val="16"/>
        <w:szCs w:val="16"/>
      </w:rPr>
      <w:t xml:space="preserve">Registered in England no. 2053860.  </w:t>
    </w:r>
  </w:p>
  <w:p w14:paraId="6C40DB3F" w14:textId="77777777" w:rsidR="00E44FBA" w:rsidRDefault="00E44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E56F" w14:textId="77777777" w:rsidR="00E44FBA" w:rsidRDefault="00E44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D50F" w14:textId="77777777" w:rsidR="00E44FBA" w:rsidRDefault="00E44FBA" w:rsidP="00E44FBA">
      <w:r>
        <w:separator/>
      </w:r>
    </w:p>
  </w:footnote>
  <w:footnote w:type="continuationSeparator" w:id="0">
    <w:p w14:paraId="019AD379" w14:textId="77777777" w:rsidR="00E44FBA" w:rsidRDefault="00E44FBA" w:rsidP="00E4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BC60" w14:textId="77777777" w:rsidR="00E44FBA" w:rsidRDefault="00E44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6639" w14:textId="6DF22D9C" w:rsidR="00E44FBA" w:rsidRDefault="00E44FBA" w:rsidP="00E44FBA">
    <w:pPr>
      <w:pStyle w:val="Header"/>
      <w:ind w:firstLine="720"/>
    </w:pPr>
    <w:r>
      <w:tab/>
      <w:t xml:space="preserve"> </w:t>
    </w:r>
    <w:r>
      <w:tab/>
    </w:r>
    <w:r>
      <w:rPr>
        <w:noProof/>
      </w:rPr>
      <w:drawing>
        <wp:inline distT="0" distB="0" distL="0" distR="0" wp14:anchorId="240B9805" wp14:editId="6BD3B063">
          <wp:extent cx="1617846" cy="815798"/>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1617846" cy="815798"/>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378F" w14:textId="77777777" w:rsidR="00E44FBA" w:rsidRDefault="00E44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72A3F"/>
    <w:multiLevelType w:val="hybridMultilevel"/>
    <w:tmpl w:val="F5148B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0173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1A"/>
    <w:rsid w:val="00500C2B"/>
    <w:rsid w:val="0069491A"/>
    <w:rsid w:val="006B3996"/>
    <w:rsid w:val="00716534"/>
    <w:rsid w:val="00876164"/>
    <w:rsid w:val="00A367AF"/>
    <w:rsid w:val="00A70E9D"/>
    <w:rsid w:val="00BA508A"/>
    <w:rsid w:val="00C1231F"/>
    <w:rsid w:val="00CD66BE"/>
    <w:rsid w:val="00E44FBA"/>
    <w:rsid w:val="00F43685"/>
    <w:rsid w:val="00F71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3998"/>
  <w15:chartTrackingRefBased/>
  <w15:docId w15:val="{E1B37628-AF12-4191-BE43-C5DD1AC9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E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FBA"/>
    <w:pPr>
      <w:tabs>
        <w:tab w:val="center" w:pos="4513"/>
        <w:tab w:val="right" w:pos="9026"/>
      </w:tabs>
    </w:pPr>
  </w:style>
  <w:style w:type="character" w:customStyle="1" w:styleId="HeaderChar">
    <w:name w:val="Header Char"/>
    <w:basedOn w:val="DefaultParagraphFont"/>
    <w:link w:val="Header"/>
    <w:uiPriority w:val="99"/>
    <w:rsid w:val="00E44FBA"/>
  </w:style>
  <w:style w:type="paragraph" w:styleId="Footer">
    <w:name w:val="footer"/>
    <w:basedOn w:val="Normal"/>
    <w:link w:val="FooterChar"/>
    <w:uiPriority w:val="99"/>
    <w:unhideWhenUsed/>
    <w:rsid w:val="00E44FBA"/>
    <w:pPr>
      <w:tabs>
        <w:tab w:val="center" w:pos="4513"/>
        <w:tab w:val="right" w:pos="9026"/>
      </w:tabs>
    </w:pPr>
  </w:style>
  <w:style w:type="character" w:customStyle="1" w:styleId="FooterChar">
    <w:name w:val="Footer Char"/>
    <w:basedOn w:val="DefaultParagraphFont"/>
    <w:link w:val="Footer"/>
    <w:uiPriority w:val="99"/>
    <w:rsid w:val="00E44FBA"/>
  </w:style>
  <w:style w:type="paragraph" w:styleId="ListParagraph">
    <w:name w:val="List Paragraph"/>
    <w:basedOn w:val="Normal"/>
    <w:uiPriority w:val="34"/>
    <w:qFormat/>
    <w:rsid w:val="00A70E9D"/>
    <w:pPr>
      <w:ind w:left="720"/>
    </w:pPr>
  </w:style>
  <w:style w:type="paragraph" w:styleId="NormalWeb">
    <w:name w:val="Normal (Web)"/>
    <w:basedOn w:val="Normal"/>
    <w:uiPriority w:val="99"/>
    <w:unhideWhenUsed/>
    <w:rsid w:val="00A70E9D"/>
    <w:pPr>
      <w:spacing w:before="100" w:beforeAutospacing="1" w:after="100" w:afterAutospacing="1"/>
    </w:pPr>
    <w:rPr>
      <w:lang w:val="en-GB" w:eastAsia="en-GB"/>
    </w:rPr>
  </w:style>
  <w:style w:type="paragraph" w:styleId="Revision">
    <w:name w:val="Revision"/>
    <w:hidden/>
    <w:uiPriority w:val="99"/>
    <w:semiHidden/>
    <w:rsid w:val="00BA508A"/>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Doughty</dc:creator>
  <cp:keywords/>
  <dc:description/>
  <cp:lastModifiedBy>Jonathan Waite</cp:lastModifiedBy>
  <cp:revision>2</cp:revision>
  <cp:lastPrinted>2024-04-19T10:29:00Z</cp:lastPrinted>
  <dcterms:created xsi:type="dcterms:W3CDTF">2024-04-19T11:13:00Z</dcterms:created>
  <dcterms:modified xsi:type="dcterms:W3CDTF">2024-04-19T11:13:00Z</dcterms:modified>
</cp:coreProperties>
</file>